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416A" w14:textId="1AF2357F" w:rsidR="002D4A12" w:rsidRPr="00151C54" w:rsidRDefault="00A47BE6" w:rsidP="00151C54">
      <w:pPr>
        <w:spacing w:after="0" w:line="240" w:lineRule="auto"/>
        <w:jc w:val="center"/>
        <w:rPr>
          <w:b/>
          <w:bCs/>
          <w:sz w:val="28"/>
          <w:szCs w:val="28"/>
        </w:rPr>
      </w:pPr>
      <w:r>
        <w:rPr>
          <w:b/>
          <w:bCs/>
          <w:sz w:val="28"/>
          <w:szCs w:val="28"/>
        </w:rPr>
        <w:t>Grupo de trabajo</w:t>
      </w:r>
      <w:r w:rsidR="00151C54" w:rsidRPr="00151C54">
        <w:rPr>
          <w:b/>
          <w:bCs/>
          <w:sz w:val="28"/>
          <w:szCs w:val="28"/>
        </w:rPr>
        <w:t xml:space="preserve"> de D</w:t>
      </w:r>
      <w:r w:rsidR="00151C54">
        <w:rPr>
          <w:b/>
          <w:bCs/>
          <w:sz w:val="28"/>
          <w:szCs w:val="28"/>
        </w:rPr>
        <w:t>atos</w:t>
      </w:r>
    </w:p>
    <w:p w14:paraId="74AB688E" w14:textId="585D1479" w:rsidR="002D4A12" w:rsidRPr="001F3497" w:rsidRDefault="00151C54" w:rsidP="00151C54">
      <w:pPr>
        <w:spacing w:after="120" w:line="240" w:lineRule="auto"/>
        <w:jc w:val="center"/>
        <w:rPr>
          <w:b/>
          <w:bCs/>
          <w:sz w:val="28"/>
          <w:szCs w:val="28"/>
        </w:rPr>
      </w:pPr>
      <w:r w:rsidRPr="003E1572">
        <w:rPr>
          <w:b/>
          <w:bCs/>
          <w:sz w:val="28"/>
          <w:szCs w:val="28"/>
        </w:rPr>
        <w:t>Resumen</w:t>
      </w:r>
      <w:r w:rsidRPr="001F3497">
        <w:rPr>
          <w:b/>
          <w:bCs/>
          <w:sz w:val="28"/>
          <w:szCs w:val="28"/>
        </w:rPr>
        <w:t xml:space="preserve"> de la </w:t>
      </w:r>
      <w:r w:rsidR="001F3497">
        <w:rPr>
          <w:b/>
          <w:bCs/>
          <w:sz w:val="28"/>
          <w:szCs w:val="28"/>
        </w:rPr>
        <w:t>R</w:t>
      </w:r>
      <w:r w:rsidR="001F3497" w:rsidRPr="001F3497">
        <w:rPr>
          <w:b/>
          <w:bCs/>
          <w:sz w:val="28"/>
          <w:szCs w:val="28"/>
        </w:rPr>
        <w:t>eunión</w:t>
      </w:r>
    </w:p>
    <w:p w14:paraId="6ED702C0" w14:textId="665A813F" w:rsidR="002D4A12" w:rsidRPr="001F3497" w:rsidRDefault="001F3497" w:rsidP="002D4A12">
      <w:pPr>
        <w:spacing w:after="0"/>
        <w:rPr>
          <w:b/>
          <w:bCs/>
        </w:rPr>
      </w:pPr>
      <w:r w:rsidRPr="001F3497">
        <w:rPr>
          <w:b/>
          <w:bCs/>
        </w:rPr>
        <w:t>Fecha</w:t>
      </w:r>
      <w:r w:rsidR="002D4A12" w:rsidRPr="001F3497">
        <w:rPr>
          <w:b/>
          <w:bCs/>
        </w:rPr>
        <w:t xml:space="preserve">: </w:t>
      </w:r>
      <w:r w:rsidR="002040CA" w:rsidRPr="001F3497">
        <w:t>miércoles</w:t>
      </w:r>
      <w:r w:rsidRPr="001F3497">
        <w:t>, 14 de abril, 2021</w:t>
      </w:r>
    </w:p>
    <w:p w14:paraId="499160A2" w14:textId="047FE516" w:rsidR="002D4A12" w:rsidRPr="001F3497" w:rsidRDefault="001F3497" w:rsidP="002D4A12">
      <w:pPr>
        <w:spacing w:after="0"/>
        <w:rPr>
          <w:b/>
          <w:bCs/>
        </w:rPr>
      </w:pPr>
      <w:r>
        <w:rPr>
          <w:b/>
          <w:bCs/>
        </w:rPr>
        <w:t>Hora</w:t>
      </w:r>
      <w:r w:rsidR="002D4A12" w:rsidRPr="001F3497">
        <w:rPr>
          <w:b/>
          <w:bCs/>
        </w:rPr>
        <w:t xml:space="preserve">: </w:t>
      </w:r>
      <w:r w:rsidR="002D4A12" w:rsidRPr="001F3497">
        <w:t>11:00a-12:00p EST (10:00-11:00a hora de Pereira)</w:t>
      </w:r>
    </w:p>
    <w:p w14:paraId="2F75A9F1" w14:textId="77777777" w:rsidR="002D4A12" w:rsidRPr="001F3497" w:rsidRDefault="002D4A12"/>
    <w:p w14:paraId="389A89D4" w14:textId="5444C8FF" w:rsidR="00982309" w:rsidRPr="00D27E5A" w:rsidRDefault="00A556C5" w:rsidP="0044367B">
      <w:pPr>
        <w:pStyle w:val="ListParagraph"/>
        <w:numPr>
          <w:ilvl w:val="0"/>
          <w:numId w:val="3"/>
        </w:numPr>
        <w:ind w:left="360"/>
      </w:pPr>
      <w:r>
        <w:t>Palabras de bienvenida de</w:t>
      </w:r>
      <w:r w:rsidR="00D27E5A" w:rsidRPr="00D27E5A">
        <w:t xml:space="preserve"> Dr. Matt C</w:t>
      </w:r>
      <w:r w:rsidR="00D27E5A">
        <w:t xml:space="preserve">ourser. </w:t>
      </w:r>
    </w:p>
    <w:p w14:paraId="693581E1" w14:textId="44CC343B" w:rsidR="00996C0A" w:rsidRPr="00D27E5A" w:rsidRDefault="00D27E5A" w:rsidP="0044367B">
      <w:pPr>
        <w:pStyle w:val="ListParagraph"/>
        <w:numPr>
          <w:ilvl w:val="0"/>
          <w:numId w:val="3"/>
        </w:numPr>
        <w:ind w:left="360"/>
      </w:pPr>
      <w:r w:rsidRPr="00D27E5A">
        <w:t xml:space="preserve">Instrucciones </w:t>
      </w:r>
      <w:r w:rsidR="00A556C5">
        <w:t>de</w:t>
      </w:r>
      <w:r w:rsidR="00A556C5" w:rsidRPr="00D27E5A">
        <w:t xml:space="preserve"> cómo utilizar KUDOS </w:t>
      </w:r>
      <w:r w:rsidR="00E81910" w:rsidRPr="00D27E5A">
        <w:t>de Daniela Oca</w:t>
      </w:r>
      <w:r w:rsidR="00E81910" w:rsidRPr="00D27E5A">
        <w:rPr>
          <w:rFonts w:cstheme="minorHAnsi"/>
        </w:rPr>
        <w:t>ñ</w:t>
      </w:r>
      <w:r w:rsidR="00E81910" w:rsidRPr="00D27E5A">
        <w:t xml:space="preserve">a, </w:t>
      </w:r>
      <w:r w:rsidR="00E81910" w:rsidRPr="00A02701">
        <w:t>oficial de proyectos de OID</w:t>
      </w:r>
      <w:r w:rsidR="00A556C5">
        <w:t>.</w:t>
      </w:r>
    </w:p>
    <w:p w14:paraId="6763114C" w14:textId="288C63B4" w:rsidR="00982309" w:rsidRPr="00342331" w:rsidRDefault="00E81910" w:rsidP="0044367B">
      <w:pPr>
        <w:pStyle w:val="ListParagraph"/>
        <w:numPr>
          <w:ilvl w:val="0"/>
          <w:numId w:val="3"/>
        </w:numPr>
        <w:ind w:left="360"/>
      </w:pPr>
      <w:r w:rsidRPr="00342331">
        <w:t>Dr. Courser</w:t>
      </w:r>
      <w:r w:rsidR="002040CA" w:rsidRPr="00342331">
        <w:t xml:space="preserve"> explic</w:t>
      </w:r>
      <w:r w:rsidR="00342331">
        <w:rPr>
          <w:rFonts w:cstheme="minorHAnsi"/>
        </w:rPr>
        <w:t>ó</w:t>
      </w:r>
      <w:r w:rsidR="002040CA" w:rsidRPr="00342331">
        <w:t xml:space="preserve"> el plan de </w:t>
      </w:r>
      <w:r w:rsidR="00342331" w:rsidRPr="00342331">
        <w:t>acción</w:t>
      </w:r>
      <w:r w:rsidR="002040CA" w:rsidRPr="00342331">
        <w:t xml:space="preserve"> </w:t>
      </w:r>
      <w:r w:rsidR="00342331">
        <w:t>de</w:t>
      </w:r>
      <w:r w:rsidR="002040CA" w:rsidRPr="00342331">
        <w:t xml:space="preserve"> </w:t>
      </w:r>
      <w:r w:rsidR="003D7E76" w:rsidRPr="00342331">
        <w:t>las</w:t>
      </w:r>
      <w:r w:rsidR="00A556C5">
        <w:t xml:space="preserve"> siguientes</w:t>
      </w:r>
      <w:r w:rsidR="003D7E76" w:rsidRPr="00342331">
        <w:t xml:space="preserve"> reuniones</w:t>
      </w:r>
      <w:r w:rsidR="00342331" w:rsidRPr="00342331">
        <w:t xml:space="preserve"> del </w:t>
      </w:r>
      <w:r w:rsidR="00A47BE6">
        <w:t>grupo de trabajo</w:t>
      </w:r>
      <w:r w:rsidR="00342331">
        <w:t xml:space="preserve"> (hoy hasta el 19 de mayo)</w:t>
      </w:r>
      <w:r w:rsidR="002040CA" w:rsidRPr="00342331">
        <w:t xml:space="preserve"> </w:t>
      </w:r>
      <w:r w:rsidRPr="00342331">
        <w:t xml:space="preserve"> </w:t>
      </w:r>
    </w:p>
    <w:p w14:paraId="64FDF3DE" w14:textId="72F649FE" w:rsidR="00982309" w:rsidRPr="007827C0" w:rsidRDefault="007827C0" w:rsidP="0044367B">
      <w:pPr>
        <w:pStyle w:val="ListParagraph"/>
        <w:numPr>
          <w:ilvl w:val="0"/>
          <w:numId w:val="5"/>
        </w:numPr>
        <w:ind w:left="708"/>
      </w:pPr>
      <w:r w:rsidRPr="007827C0">
        <w:t xml:space="preserve">Hoy, la agenda incluye </w:t>
      </w:r>
      <w:r w:rsidR="00C106F1">
        <w:t>un repaso</w:t>
      </w:r>
      <w:r>
        <w:t xml:space="preserve"> de</w:t>
      </w:r>
      <w:r w:rsidR="00F37574">
        <w:t>l cuestionario de</w:t>
      </w:r>
      <w:r>
        <w:t xml:space="preserve"> la línea de base y una conversación </w:t>
      </w:r>
      <w:r w:rsidR="00C106F1">
        <w:t xml:space="preserve">sobre </w:t>
      </w:r>
      <w:r w:rsidR="00DB51B4">
        <w:t>las normas</w:t>
      </w:r>
      <w:r w:rsidR="00C106F1">
        <w:t xml:space="preserve"> </w:t>
      </w:r>
      <w:r w:rsidR="003D7E76">
        <w:t>de</w:t>
      </w:r>
      <w:r w:rsidR="0017427A">
        <w:t>l</w:t>
      </w:r>
      <w:r w:rsidR="003D7E76">
        <w:t xml:space="preserve"> </w:t>
      </w:r>
      <w:r w:rsidR="0050263B">
        <w:t>comité institucional de revisión</w:t>
      </w:r>
      <w:r w:rsidR="0017427A">
        <w:t xml:space="preserve">/la revisión ética </w:t>
      </w:r>
      <w:r w:rsidR="00512796">
        <w:t xml:space="preserve">en Pereira. </w:t>
      </w:r>
    </w:p>
    <w:p w14:paraId="0B5A8F3E" w14:textId="0C89386F" w:rsidR="00982309" w:rsidRPr="008525E3" w:rsidRDefault="008525E3" w:rsidP="0044367B">
      <w:pPr>
        <w:pStyle w:val="ListParagraph"/>
        <w:numPr>
          <w:ilvl w:val="0"/>
          <w:numId w:val="5"/>
        </w:numPr>
        <w:ind w:left="708"/>
      </w:pPr>
      <w:r w:rsidRPr="008525E3">
        <w:t xml:space="preserve">21 de abril, revisión final del cuestionario de </w:t>
      </w:r>
      <w:r>
        <w:t xml:space="preserve">la línea de base </w:t>
      </w:r>
      <w:r w:rsidRPr="008525E3">
        <w:t xml:space="preserve">y selección de </w:t>
      </w:r>
      <w:r w:rsidR="00D57C6B">
        <w:t xml:space="preserve">preguntas/temas </w:t>
      </w:r>
      <w:r w:rsidRPr="008525E3">
        <w:t>esenciales</w:t>
      </w:r>
    </w:p>
    <w:p w14:paraId="036AF230" w14:textId="6462BD25" w:rsidR="00982309" w:rsidRPr="006D1DC6" w:rsidRDefault="006C3E20" w:rsidP="0044367B">
      <w:pPr>
        <w:pStyle w:val="ListParagraph"/>
        <w:numPr>
          <w:ilvl w:val="0"/>
          <w:numId w:val="5"/>
        </w:numPr>
        <w:ind w:left="708"/>
      </w:pPr>
      <w:r>
        <w:t>28 de abril</w:t>
      </w:r>
      <w:r w:rsidR="008A7DF4" w:rsidRPr="006D1DC6">
        <w:t xml:space="preserve">, </w:t>
      </w:r>
      <w:r w:rsidR="009E6230">
        <w:t>repasar las</w:t>
      </w:r>
      <w:r w:rsidR="006D1DC6" w:rsidRPr="006D1DC6">
        <w:t xml:space="preserve"> f</w:t>
      </w:r>
      <w:r w:rsidR="006D1DC6">
        <w:t>uentes de datos secundarios y d</w:t>
      </w:r>
      <w:r w:rsidR="00D26776">
        <w:t>atos de los indicadores</w:t>
      </w:r>
    </w:p>
    <w:p w14:paraId="0FCE6490" w14:textId="2CD9B6FA" w:rsidR="00982309" w:rsidRPr="006C3E20" w:rsidRDefault="006C3E20" w:rsidP="0044367B">
      <w:pPr>
        <w:pStyle w:val="ListParagraph"/>
        <w:numPr>
          <w:ilvl w:val="0"/>
          <w:numId w:val="5"/>
        </w:numPr>
        <w:ind w:left="708"/>
      </w:pPr>
      <w:r w:rsidRPr="006C3E20">
        <w:t>5 de mayo</w:t>
      </w:r>
      <w:r w:rsidR="008A7DF4" w:rsidRPr="006C3E20">
        <w:t xml:space="preserve">, </w:t>
      </w:r>
      <w:r w:rsidRPr="006C3E20">
        <w:t xml:space="preserve">conversar sobre </w:t>
      </w:r>
      <w:r w:rsidR="00895A2A">
        <w:t xml:space="preserve">las intervenciones que se implementaran </w:t>
      </w:r>
      <w:r w:rsidR="00982309" w:rsidRPr="006C3E20">
        <w:t xml:space="preserve"> </w:t>
      </w:r>
    </w:p>
    <w:p w14:paraId="73F93BBC" w14:textId="4D6E56BB" w:rsidR="00982309" w:rsidRPr="00895A2A" w:rsidRDefault="00895A2A" w:rsidP="0044367B">
      <w:pPr>
        <w:pStyle w:val="ListParagraph"/>
        <w:numPr>
          <w:ilvl w:val="0"/>
          <w:numId w:val="5"/>
        </w:numPr>
        <w:ind w:left="708"/>
      </w:pPr>
      <w:r w:rsidRPr="00895A2A">
        <w:t>Reuniones serán los miércoles a las 11:00a EST</w:t>
      </w:r>
      <w:r w:rsidR="00982309" w:rsidRPr="00895A2A">
        <w:t xml:space="preserve"> </w:t>
      </w:r>
      <w:r w:rsidR="00444E46">
        <w:t xml:space="preserve">según </w:t>
      </w:r>
      <w:r w:rsidR="00A556C5">
        <w:t>las preferencias</w:t>
      </w:r>
      <w:r w:rsidR="00444E46">
        <w:t xml:space="preserve"> </w:t>
      </w:r>
      <w:r w:rsidR="00A556C5">
        <w:t xml:space="preserve">compartidas </w:t>
      </w:r>
      <w:r w:rsidR="00444E46">
        <w:t xml:space="preserve">de los miembros del </w:t>
      </w:r>
      <w:r w:rsidR="00A47BE6">
        <w:t>grupo de trabajo</w:t>
      </w:r>
      <w:r w:rsidR="00444E46">
        <w:t xml:space="preserve"> (este fue el horario m</w:t>
      </w:r>
      <w:r w:rsidR="00444E46">
        <w:rPr>
          <w:rFonts w:cstheme="minorHAnsi"/>
        </w:rPr>
        <w:t>á</w:t>
      </w:r>
      <w:r w:rsidR="00444E46">
        <w:t xml:space="preserve">s pedido). </w:t>
      </w:r>
      <w:r w:rsidR="00DF4D3E">
        <w:t>Si no puede asistir a la reunión, un resumen</w:t>
      </w:r>
      <w:r w:rsidR="00F11125">
        <w:t xml:space="preserve"> de la reunión</w:t>
      </w:r>
      <w:r w:rsidR="00DF4D3E">
        <w:t xml:space="preserve"> </w:t>
      </w:r>
      <w:r w:rsidR="00BE249B">
        <w:t xml:space="preserve">se </w:t>
      </w:r>
      <w:r w:rsidR="00F11125">
        <w:t>publicar</w:t>
      </w:r>
      <w:r w:rsidR="00F11125">
        <w:rPr>
          <w:rFonts w:cstheme="minorHAnsi"/>
        </w:rPr>
        <w:t>á</w:t>
      </w:r>
      <w:r w:rsidR="00F11125">
        <w:t xml:space="preserve"> en el foro de ISSUP. </w:t>
      </w:r>
    </w:p>
    <w:p w14:paraId="7AFD83F3" w14:textId="39C5DF49" w:rsidR="008A7DF4" w:rsidRPr="00B62421" w:rsidRDefault="00B62421" w:rsidP="0044367B">
      <w:pPr>
        <w:pStyle w:val="ListParagraph"/>
        <w:numPr>
          <w:ilvl w:val="0"/>
          <w:numId w:val="3"/>
        </w:numPr>
        <w:ind w:left="360"/>
      </w:pPr>
      <w:r w:rsidRPr="00B62421">
        <w:t>Resumen de comentarios para e</w:t>
      </w:r>
      <w:r>
        <w:t>l cuestionario de</w:t>
      </w:r>
      <w:r w:rsidR="00F37574">
        <w:t xml:space="preserve"> la</w:t>
      </w:r>
      <w:r>
        <w:t xml:space="preserve"> línea de base</w:t>
      </w:r>
    </w:p>
    <w:p w14:paraId="2BE38E77" w14:textId="412C9CC5" w:rsidR="00982309" w:rsidRPr="002A2725" w:rsidRDefault="008A0BED" w:rsidP="0044367B">
      <w:pPr>
        <w:pStyle w:val="ListParagraph"/>
        <w:numPr>
          <w:ilvl w:val="0"/>
          <w:numId w:val="6"/>
        </w:numPr>
        <w:ind w:left="720"/>
      </w:pPr>
      <w:r>
        <w:t xml:space="preserve">Esta semana, </w:t>
      </w:r>
      <w:r w:rsidR="002A2725" w:rsidRPr="002A2725">
        <w:t xml:space="preserve">PIRE </w:t>
      </w:r>
      <w:r>
        <w:t>recibió</w:t>
      </w:r>
      <w:r w:rsidR="00361823">
        <w:t xml:space="preserve"> </w:t>
      </w:r>
      <w:r w:rsidR="002A2725">
        <w:t xml:space="preserve">comentarios y sugerencias para mejorar la línea de base. Anoche, también </w:t>
      </w:r>
      <w:r w:rsidR="00AF13AC">
        <w:t>recibió</w:t>
      </w:r>
      <w:r w:rsidR="002A2725">
        <w:t xml:space="preserve"> comentarios adicionales del </w:t>
      </w:r>
      <w:r w:rsidR="00AF13AC">
        <w:t>Ministerio</w:t>
      </w:r>
      <w:r w:rsidR="002A2725">
        <w:t xml:space="preserve"> de </w:t>
      </w:r>
      <w:r w:rsidR="00AF13AC">
        <w:t>Justicia</w:t>
      </w:r>
      <w:r w:rsidR="002A2725">
        <w:t xml:space="preserve"> y Plan Colombo. </w:t>
      </w:r>
    </w:p>
    <w:p w14:paraId="7C2FFC17" w14:textId="2D3549D8" w:rsidR="00AA23A7" w:rsidRPr="00AA23A7" w:rsidRDefault="00AF13AC" w:rsidP="0027700A">
      <w:pPr>
        <w:pStyle w:val="ListParagraph"/>
        <w:numPr>
          <w:ilvl w:val="0"/>
          <w:numId w:val="6"/>
        </w:numPr>
        <w:ind w:left="720"/>
        <w:rPr>
          <w:u w:val="single"/>
        </w:rPr>
      </w:pPr>
      <w:r w:rsidRPr="00AF13AC">
        <w:t>Antes de que l</w:t>
      </w:r>
      <w:r>
        <w:t xml:space="preserve">a encuesta se administre, </w:t>
      </w:r>
      <w:r w:rsidR="0008112D">
        <w:t>PIRE</w:t>
      </w:r>
      <w:r w:rsidR="00136257">
        <w:t>, con la ayuda de</w:t>
      </w:r>
      <w:r w:rsidR="00AA23A7">
        <w:t xml:space="preserve"> la agencia local de recolección de datos,</w:t>
      </w:r>
      <w:r w:rsidR="0008112D">
        <w:t xml:space="preserve"> corregirá los errores de sintaxis</w:t>
      </w:r>
      <w:r w:rsidR="00A556C5">
        <w:t xml:space="preserve"> y</w:t>
      </w:r>
      <w:r w:rsidR="0008112D">
        <w:t xml:space="preserve"> traducción</w:t>
      </w:r>
      <w:r w:rsidR="00AA23A7">
        <w:t xml:space="preserve">. Para asegurar comprensión, la agencia local de recolección de datos también </w:t>
      </w:r>
      <w:r w:rsidR="00553E1F">
        <w:t>retraducirá la encuesta (se encargar</w:t>
      </w:r>
      <w:r w:rsidR="00334E69">
        <w:t xml:space="preserve">á </w:t>
      </w:r>
      <w:r w:rsidR="006B60CF">
        <w:t xml:space="preserve">de </w:t>
      </w:r>
      <w:r w:rsidR="00334E69">
        <w:t>la traducción inversa</w:t>
      </w:r>
      <w:r w:rsidR="00553E1F">
        <w:t>)</w:t>
      </w:r>
      <w:r w:rsidR="00334E69">
        <w:t xml:space="preserve">. </w:t>
      </w:r>
      <w:r w:rsidR="0008112D">
        <w:t xml:space="preserve"> </w:t>
      </w:r>
    </w:p>
    <w:p w14:paraId="4922468D" w14:textId="0C202F2E" w:rsidR="00982309" w:rsidRPr="00831976" w:rsidRDefault="00E07FB3" w:rsidP="00AA23A7">
      <w:pPr>
        <w:pStyle w:val="ListParagraph"/>
        <w:rPr>
          <w:u w:val="single"/>
        </w:rPr>
      </w:pPr>
      <w:r w:rsidRPr="00831976">
        <w:rPr>
          <w:u w:val="single"/>
        </w:rPr>
        <w:t>Part</w:t>
      </w:r>
      <w:r w:rsidR="00831976" w:rsidRPr="00831976">
        <w:rPr>
          <w:u w:val="single"/>
        </w:rPr>
        <w:t>e</w:t>
      </w:r>
      <w:r w:rsidR="00E4233D" w:rsidRPr="00831976">
        <w:rPr>
          <w:u w:val="single"/>
        </w:rPr>
        <w:t xml:space="preserve"> I: </w:t>
      </w:r>
      <w:r w:rsidR="00831976" w:rsidRPr="00831976">
        <w:rPr>
          <w:u w:val="single"/>
        </w:rPr>
        <w:t>Características del H</w:t>
      </w:r>
      <w:r w:rsidR="00831976">
        <w:rPr>
          <w:u w:val="single"/>
        </w:rPr>
        <w:t>ogar y Barrio</w:t>
      </w:r>
    </w:p>
    <w:p w14:paraId="387C7715" w14:textId="11B0BE1D" w:rsidR="0046728C" w:rsidRPr="007D429A" w:rsidRDefault="0014489D" w:rsidP="0044367B">
      <w:pPr>
        <w:pStyle w:val="ListParagraph"/>
        <w:numPr>
          <w:ilvl w:val="0"/>
          <w:numId w:val="7"/>
        </w:numPr>
        <w:ind w:left="720"/>
      </w:pPr>
      <w:r>
        <w:t>Los m</w:t>
      </w:r>
      <w:r w:rsidR="008A0BED" w:rsidRPr="007D429A">
        <w:t xml:space="preserve">iembros del </w:t>
      </w:r>
      <w:r w:rsidR="00A47BE6">
        <w:t>grupo de trabajo</w:t>
      </w:r>
      <w:r w:rsidR="008A0BED" w:rsidRPr="007D429A">
        <w:t xml:space="preserve"> </w:t>
      </w:r>
      <w:r w:rsidR="007D429A" w:rsidRPr="007D429A">
        <w:t>sugirieron</w:t>
      </w:r>
      <w:r w:rsidR="008A0BED" w:rsidRPr="007D429A">
        <w:t xml:space="preserve"> comenzar la encuesta con p</w:t>
      </w:r>
      <w:r w:rsidR="007D429A" w:rsidRPr="007D429A">
        <w:t xml:space="preserve">reguntas </w:t>
      </w:r>
      <w:r w:rsidR="007D429A">
        <w:t>demográficas</w:t>
      </w:r>
      <w:r w:rsidR="00A556C5">
        <w:t xml:space="preserve"> y</w:t>
      </w:r>
      <w:r w:rsidR="00216BC9">
        <w:t xml:space="preserve"> </w:t>
      </w:r>
      <w:r w:rsidR="00A556C5">
        <w:t xml:space="preserve">seguir con las </w:t>
      </w:r>
      <w:r w:rsidR="00216BC9">
        <w:t xml:space="preserve">preguntas </w:t>
      </w:r>
      <w:r w:rsidR="007D429A">
        <w:t xml:space="preserve">sobre el hogar y barrio. </w:t>
      </w:r>
    </w:p>
    <w:p w14:paraId="3ED3BA18" w14:textId="6A3CD9A5" w:rsidR="0046728C" w:rsidRPr="00D57C6B" w:rsidRDefault="0014489D" w:rsidP="0044367B">
      <w:pPr>
        <w:pStyle w:val="ListParagraph"/>
        <w:numPr>
          <w:ilvl w:val="0"/>
          <w:numId w:val="7"/>
        </w:numPr>
        <w:ind w:left="720"/>
      </w:pPr>
      <w:r w:rsidRPr="0014489D">
        <w:t xml:space="preserve">Los miembros del </w:t>
      </w:r>
      <w:r w:rsidR="00A47BE6">
        <w:t xml:space="preserve">grupo de trabajo </w:t>
      </w:r>
      <w:r w:rsidRPr="0014489D">
        <w:t>estuvieron de ac</w:t>
      </w:r>
      <w:r>
        <w:t xml:space="preserve">uerdo en que la pregunta 4 (pregunta sobre la calidad de vida) es demasiada </w:t>
      </w:r>
      <w:r w:rsidR="00C7125C">
        <w:t xml:space="preserve">subjetiva. </w:t>
      </w:r>
      <w:r w:rsidR="00C7125C" w:rsidRPr="00C7125C">
        <w:t xml:space="preserve">Se sugirió centrarse en las características físicas del </w:t>
      </w:r>
      <w:r w:rsidR="00C7125C">
        <w:t>barrio</w:t>
      </w:r>
      <w:r w:rsidR="00C7125C" w:rsidRPr="00C7125C">
        <w:t xml:space="preserve"> y el </w:t>
      </w:r>
      <w:r w:rsidR="00D57C6B" w:rsidRPr="00C7125C">
        <w:t xml:space="preserve">hogar </w:t>
      </w:r>
      <w:r w:rsidR="00D57C6B">
        <w:t xml:space="preserve">para </w:t>
      </w:r>
      <w:r w:rsidR="00F94C50">
        <w:t>indagar</w:t>
      </w:r>
      <w:r w:rsidR="00D57C6B">
        <w:t xml:space="preserve"> </w:t>
      </w:r>
      <w:r w:rsidR="00F94C50">
        <w:t xml:space="preserve">mejor </w:t>
      </w:r>
      <w:r w:rsidR="00D57C6B">
        <w:t xml:space="preserve">el </w:t>
      </w:r>
      <w:r w:rsidR="00C7125C" w:rsidRPr="00C7125C">
        <w:t xml:space="preserve">contexto. También </w:t>
      </w:r>
      <w:r w:rsidR="00D57C6B" w:rsidRPr="00C7125C">
        <w:t>sugiri</w:t>
      </w:r>
      <w:r w:rsidR="00D57C6B">
        <w:t xml:space="preserve">eron </w:t>
      </w:r>
      <w:r w:rsidR="00D57C6B" w:rsidRPr="00C7125C">
        <w:t>usar</w:t>
      </w:r>
      <w:r w:rsidR="00C7125C" w:rsidRPr="00C7125C">
        <w:t xml:space="preserve"> </w:t>
      </w:r>
      <w:r w:rsidR="00F01950">
        <w:t xml:space="preserve">las </w:t>
      </w:r>
      <w:r w:rsidR="00D57C6B">
        <w:t>preguntas</w:t>
      </w:r>
      <w:r w:rsidR="00C7125C" w:rsidRPr="00C7125C">
        <w:t xml:space="preserve"> que ya están incluid</w:t>
      </w:r>
      <w:r w:rsidR="00F94C50">
        <w:t>a</w:t>
      </w:r>
      <w:r w:rsidR="00C7125C" w:rsidRPr="00C7125C">
        <w:t xml:space="preserve">s en el cuestionario (por ejemplo, espacios verdes, transporte, etc.) para evaluar la calidad de vida. </w:t>
      </w:r>
      <w:r w:rsidR="00D57C6B">
        <w:t>Las preguntas que miden calidad de vida</w:t>
      </w:r>
      <w:r w:rsidR="00C7125C" w:rsidRPr="00D57C6B">
        <w:t xml:space="preserve"> deben ser específic</w:t>
      </w:r>
      <w:r w:rsidR="00D57C6B">
        <w:t>a</w:t>
      </w:r>
      <w:r w:rsidR="00C7125C" w:rsidRPr="00D57C6B">
        <w:t>s y objetiv</w:t>
      </w:r>
      <w:r w:rsidR="00D57C6B">
        <w:t>a</w:t>
      </w:r>
      <w:r w:rsidR="00C7125C" w:rsidRPr="00D57C6B">
        <w:t>s.</w:t>
      </w:r>
    </w:p>
    <w:p w14:paraId="04BCCF34" w14:textId="584DEB87" w:rsidR="00264205" w:rsidRPr="00264205" w:rsidRDefault="0052363A" w:rsidP="0044367B">
      <w:pPr>
        <w:pStyle w:val="ListParagraph"/>
        <w:numPr>
          <w:ilvl w:val="0"/>
          <w:numId w:val="7"/>
        </w:numPr>
        <w:ind w:left="720"/>
      </w:pPr>
      <w:r w:rsidRPr="0052363A">
        <w:t xml:space="preserve">Los miembros del </w:t>
      </w:r>
      <w:r w:rsidR="00A47BE6">
        <w:t>grupo de trabajo</w:t>
      </w:r>
      <w:r w:rsidR="00A47BE6" w:rsidRPr="007D429A">
        <w:t xml:space="preserve"> </w:t>
      </w:r>
      <w:r w:rsidRPr="0052363A">
        <w:t xml:space="preserve">sugirieron revisar el Estudio Nacional de Calidad de Vida e incluir </w:t>
      </w:r>
      <w:r>
        <w:t xml:space="preserve">esas preguntas en la línea de base para </w:t>
      </w:r>
      <w:r w:rsidR="00264205">
        <w:t xml:space="preserve">poder hacer comparaciones. </w:t>
      </w:r>
      <w:r w:rsidRPr="0052363A">
        <w:t xml:space="preserve"> </w:t>
      </w:r>
    </w:p>
    <w:p w14:paraId="63B5495E" w14:textId="77777777" w:rsidR="000A44F5" w:rsidRPr="00BE6783" w:rsidRDefault="000A44F5" w:rsidP="0044367B">
      <w:pPr>
        <w:pStyle w:val="ListParagraph"/>
        <w:numPr>
          <w:ilvl w:val="0"/>
          <w:numId w:val="7"/>
        </w:numPr>
        <w:ind w:left="720"/>
      </w:pPr>
      <w:r w:rsidRPr="000A44F5">
        <w:t xml:space="preserve">Tenga en cuenta que todos los hogares en Colombia tienen clasificaciones de estratos económicos según los servicios públicos que recibe el hogar (por ejemplo, agua, electricidad, etc.). En nuestros estudios nacionales </w:t>
      </w:r>
      <w:r>
        <w:t>se pregunta</w:t>
      </w:r>
      <w:r w:rsidRPr="000A44F5">
        <w:t xml:space="preserve"> por el estrato económico en lo que respecta a los servicios públicos.</w:t>
      </w:r>
      <w:r>
        <w:t xml:space="preserve"> </w:t>
      </w:r>
    </w:p>
    <w:p w14:paraId="6ED2AC80" w14:textId="6D84ECE9" w:rsidR="00191EB2" w:rsidRPr="005D401B" w:rsidRDefault="007835E8" w:rsidP="0044367B">
      <w:pPr>
        <w:pStyle w:val="ListParagraph"/>
        <w:numPr>
          <w:ilvl w:val="0"/>
          <w:numId w:val="7"/>
        </w:numPr>
        <w:ind w:left="720"/>
      </w:pPr>
      <w:r w:rsidRPr="007835E8">
        <w:t xml:space="preserve">Los miembros del </w:t>
      </w:r>
      <w:r w:rsidR="00A47BE6">
        <w:t>grupo de trabajo</w:t>
      </w:r>
      <w:r w:rsidR="00A47BE6" w:rsidRPr="007D429A">
        <w:t xml:space="preserve"> </w:t>
      </w:r>
      <w:r w:rsidRPr="007835E8">
        <w:t xml:space="preserve">estuvieron de acuerdo en que </w:t>
      </w:r>
      <w:r w:rsidR="00275F5E">
        <w:t>la</w:t>
      </w:r>
      <w:r w:rsidR="001A3174">
        <w:t xml:space="preserve">s preguntas </w:t>
      </w:r>
      <w:r w:rsidR="005A38E7">
        <w:t xml:space="preserve">sobre el </w:t>
      </w:r>
      <w:r w:rsidRPr="007835E8">
        <w:t xml:space="preserve">comportamiento </w:t>
      </w:r>
      <w:r w:rsidR="001A3174">
        <w:t>de pandillas</w:t>
      </w:r>
      <w:r w:rsidR="005A38E7">
        <w:t xml:space="preserve"> y </w:t>
      </w:r>
      <w:r w:rsidR="00FF4AAF">
        <w:t xml:space="preserve">la </w:t>
      </w:r>
      <w:r w:rsidR="00A14C9F">
        <w:t>participación</w:t>
      </w:r>
      <w:r w:rsidR="00FF4AAF">
        <w:t xml:space="preserve"> </w:t>
      </w:r>
      <w:r w:rsidR="00A14C9F">
        <w:t>en pandillas</w:t>
      </w:r>
      <w:r w:rsidR="001A3174">
        <w:t xml:space="preserve"> </w:t>
      </w:r>
      <w:r w:rsidRPr="007835E8">
        <w:t>no reflejan</w:t>
      </w:r>
      <w:r w:rsidR="00E24DAD">
        <w:t xml:space="preserve"> culturalmente</w:t>
      </w:r>
      <w:r w:rsidRPr="007835E8">
        <w:t xml:space="preserve"> </w:t>
      </w:r>
      <w:r w:rsidR="00E24DAD">
        <w:t xml:space="preserve">la situación en </w:t>
      </w:r>
      <w:r w:rsidRPr="007835E8">
        <w:t xml:space="preserve">Pereira. Los miembros del </w:t>
      </w:r>
      <w:r w:rsidR="00A47BE6">
        <w:t>grupo de trabajo</w:t>
      </w:r>
      <w:r w:rsidR="00A47BE6" w:rsidRPr="007D429A">
        <w:t xml:space="preserve"> </w:t>
      </w:r>
      <w:r w:rsidRPr="007835E8">
        <w:t xml:space="preserve">explicaron que </w:t>
      </w:r>
      <w:r w:rsidR="00A14C9F" w:rsidRPr="007835E8">
        <w:t>puede haber otro</w:t>
      </w:r>
      <w:r w:rsidR="00A14C9F">
        <w:t>s</w:t>
      </w:r>
      <w:r w:rsidR="00A14C9F" w:rsidRPr="007835E8">
        <w:t xml:space="preserve"> </w:t>
      </w:r>
      <w:r w:rsidR="00E24DAD">
        <w:t>crímenes</w:t>
      </w:r>
      <w:r w:rsidR="00A14C9F" w:rsidRPr="007835E8">
        <w:t xml:space="preserve"> organizado</w:t>
      </w:r>
      <w:r w:rsidR="00A14C9F">
        <w:t>s</w:t>
      </w:r>
      <w:r w:rsidR="00A14C9F" w:rsidRPr="007835E8">
        <w:t xml:space="preserve"> además de pandillas </w:t>
      </w:r>
      <w:r w:rsidRPr="007835E8">
        <w:t>como niños guerrilleros.</w:t>
      </w:r>
      <w:r w:rsidR="003C1C21">
        <w:t xml:space="preserve"> </w:t>
      </w:r>
      <w:r w:rsidR="00F63FE0">
        <w:t>Un miembro del</w:t>
      </w:r>
      <w:r w:rsidR="005D401B" w:rsidRPr="005D401B">
        <w:t xml:space="preserve"> </w:t>
      </w:r>
      <w:r w:rsidR="00A47BE6">
        <w:t>grupo de trabajo</w:t>
      </w:r>
      <w:r w:rsidR="005D401B" w:rsidRPr="005D401B">
        <w:t xml:space="preserve"> </w:t>
      </w:r>
      <w:r w:rsidR="00F63FE0" w:rsidRPr="005D401B">
        <w:t>sugiri</w:t>
      </w:r>
      <w:r w:rsidR="00F63FE0">
        <w:t>ó</w:t>
      </w:r>
      <w:r w:rsidR="005D401B" w:rsidRPr="005D401B">
        <w:t xml:space="preserve"> </w:t>
      </w:r>
      <w:r w:rsidR="005D401B">
        <w:t xml:space="preserve">que los </w:t>
      </w:r>
      <w:r w:rsidR="00EC1653">
        <w:t>colombianos</w:t>
      </w:r>
      <w:r w:rsidR="005D401B">
        <w:t xml:space="preserve"> </w:t>
      </w:r>
      <w:r w:rsidR="005D401B" w:rsidRPr="005D401B">
        <w:t>determinen</w:t>
      </w:r>
      <w:r w:rsidR="005D401B">
        <w:t xml:space="preserve"> </w:t>
      </w:r>
      <w:r w:rsidR="00A3289D">
        <w:t>que se debe</w:t>
      </w:r>
      <w:r w:rsidR="00F63FE0">
        <w:t xml:space="preserve"> </w:t>
      </w:r>
      <w:r w:rsidR="00A3289D">
        <w:t>medir</w:t>
      </w:r>
      <w:r w:rsidR="005D401B" w:rsidRPr="005D401B">
        <w:t xml:space="preserve"> </w:t>
      </w:r>
      <w:r w:rsidR="00A3289D">
        <w:t xml:space="preserve">al respecto </w:t>
      </w:r>
      <w:r w:rsidR="005D401B" w:rsidRPr="005D401B">
        <w:t xml:space="preserve">para que se evalúe una realidad más </w:t>
      </w:r>
      <w:r w:rsidR="00186B8B">
        <w:t xml:space="preserve">acertada. </w:t>
      </w:r>
    </w:p>
    <w:p w14:paraId="28A3BC74" w14:textId="7437B12C" w:rsidR="00AA5CAE" w:rsidRDefault="00014B65" w:rsidP="00EA255C">
      <w:pPr>
        <w:pStyle w:val="ListParagraph"/>
        <w:numPr>
          <w:ilvl w:val="0"/>
          <w:numId w:val="7"/>
        </w:numPr>
      </w:pPr>
      <w:r>
        <w:lastRenderedPageBreak/>
        <w:t>Un m</w:t>
      </w:r>
      <w:r w:rsidR="009860B2" w:rsidRPr="00014B65">
        <w:t xml:space="preserve">iembro del </w:t>
      </w:r>
      <w:r w:rsidR="00A47BE6">
        <w:t>grupo de trabajo</w:t>
      </w:r>
      <w:r w:rsidR="00A47BE6" w:rsidRPr="007D429A">
        <w:t xml:space="preserve"> </w:t>
      </w:r>
      <w:r w:rsidR="009860B2" w:rsidRPr="00014B65">
        <w:t xml:space="preserve">sugirió revisar un artículo </w:t>
      </w:r>
      <w:r w:rsidR="00156EA5">
        <w:t>que compartió</w:t>
      </w:r>
      <w:r w:rsidR="00E6744C">
        <w:t xml:space="preserve"> </w:t>
      </w:r>
      <w:r w:rsidR="009860B2" w:rsidRPr="00014B65">
        <w:t xml:space="preserve">sobre el </w:t>
      </w:r>
      <w:r>
        <w:t>rol</w:t>
      </w:r>
      <w:r w:rsidR="009860B2" w:rsidRPr="00014B65">
        <w:t xml:space="preserve"> de las pandillas en Medellín</w:t>
      </w:r>
      <w:r w:rsidR="00AA5CAE">
        <w:t xml:space="preserve">. Este articulo puede servir como referencia </w:t>
      </w:r>
      <w:r w:rsidR="009100D7">
        <w:t xml:space="preserve">para desarrollar las preguntas sobre las pandillas en Colombia. </w:t>
      </w:r>
      <w:r w:rsidR="00480D46">
        <w:t xml:space="preserve"> </w:t>
      </w:r>
    </w:p>
    <w:p w14:paraId="2C51F240" w14:textId="7C1F4B96" w:rsidR="00542D26" w:rsidRDefault="009100D7" w:rsidP="00542D26">
      <w:pPr>
        <w:pStyle w:val="ListParagraph"/>
        <w:numPr>
          <w:ilvl w:val="0"/>
          <w:numId w:val="7"/>
        </w:numPr>
      </w:pPr>
      <w:r>
        <w:t>Un m</w:t>
      </w:r>
      <w:r w:rsidR="009860B2" w:rsidRPr="00014B65">
        <w:t xml:space="preserve">iembro del </w:t>
      </w:r>
      <w:r w:rsidR="00A47BE6">
        <w:t>grupo de trabajo</w:t>
      </w:r>
      <w:r w:rsidR="00A47BE6" w:rsidRPr="007D429A">
        <w:t xml:space="preserve"> </w:t>
      </w:r>
      <w:r w:rsidR="009860B2" w:rsidRPr="00014B65">
        <w:t xml:space="preserve">de la Municipalidad de Salud de Pereira explicó que no existe un estudio actual que evalúe </w:t>
      </w:r>
      <w:r w:rsidR="00542D26">
        <w:t>el impacto de las</w:t>
      </w:r>
      <w:r w:rsidR="009860B2" w:rsidRPr="00014B65">
        <w:t xml:space="preserve"> pandillas o </w:t>
      </w:r>
      <w:r w:rsidR="00542D26">
        <w:t xml:space="preserve">la participación en </w:t>
      </w:r>
      <w:r w:rsidR="009860B2" w:rsidRPr="00014B65">
        <w:t>pandillas en Pereira. Sin embargo, explicó que el término "pandillas" se usa junto con "bandas".</w:t>
      </w:r>
    </w:p>
    <w:p w14:paraId="3AC0F89F" w14:textId="7AD9F2AE" w:rsidR="00356297" w:rsidRDefault="00542D26" w:rsidP="00356297">
      <w:pPr>
        <w:pStyle w:val="ListParagraph"/>
        <w:numPr>
          <w:ilvl w:val="0"/>
          <w:numId w:val="7"/>
        </w:numPr>
      </w:pPr>
      <w:r>
        <w:t>Un m</w:t>
      </w:r>
      <w:r w:rsidR="009860B2" w:rsidRPr="00014B65">
        <w:t xml:space="preserve">iembro del </w:t>
      </w:r>
      <w:r w:rsidR="00A47BE6">
        <w:t xml:space="preserve">grupo de trabajo </w:t>
      </w:r>
      <w:r w:rsidR="009860B2" w:rsidRPr="00014B65">
        <w:t xml:space="preserve">compartió que existe una encuesta nacional sobre </w:t>
      </w:r>
      <w:r>
        <w:t xml:space="preserve">la </w:t>
      </w:r>
      <w:r w:rsidR="009860B2" w:rsidRPr="00014B65">
        <w:t>seguridad ciudadana (“</w:t>
      </w:r>
      <w:r w:rsidR="00970FBA" w:rsidRPr="00014B65">
        <w:t>Convivencia</w:t>
      </w:r>
      <w:r w:rsidR="009860B2" w:rsidRPr="00014B65">
        <w:t xml:space="preserve"> y Seguridad Ciudadana”). </w:t>
      </w:r>
      <w:r w:rsidR="009B6978">
        <w:t>También</w:t>
      </w:r>
      <w:r w:rsidR="00A47BE6" w:rsidRPr="007D429A">
        <w:t xml:space="preserve"> </w:t>
      </w:r>
      <w:r w:rsidR="009860B2" w:rsidRPr="00014B65">
        <w:t xml:space="preserve">compartirá la encuesta con el equipo de PIRE para </w:t>
      </w:r>
      <w:r w:rsidR="00041DCD">
        <w:t xml:space="preserve">que lo tengan </w:t>
      </w:r>
      <w:r w:rsidR="009860B2" w:rsidRPr="00014B65">
        <w:t xml:space="preserve">como referencia, especialmente </w:t>
      </w:r>
      <w:r w:rsidR="00AD2BAC">
        <w:t xml:space="preserve">para </w:t>
      </w:r>
      <w:r w:rsidR="008463D7">
        <w:t>familiari</w:t>
      </w:r>
      <w:r w:rsidR="00E04108">
        <w:t xml:space="preserve">zarse </w:t>
      </w:r>
      <w:r w:rsidR="008463D7">
        <w:t>con la</w:t>
      </w:r>
      <w:r w:rsidR="00970FBA">
        <w:t xml:space="preserve"> </w:t>
      </w:r>
      <w:r w:rsidR="009860B2" w:rsidRPr="00014B65">
        <w:t>terminología</w:t>
      </w:r>
      <w:r w:rsidR="00970FBA">
        <w:t xml:space="preserve"> </w:t>
      </w:r>
      <w:r w:rsidR="009860B2" w:rsidRPr="00014B65">
        <w:t>(por ejemplo, “combos”, “grupos armados organizados”, etc.).</w:t>
      </w:r>
    </w:p>
    <w:p w14:paraId="2D0CBFE4" w14:textId="7CFE3FD3" w:rsidR="0020553B" w:rsidRDefault="00356297" w:rsidP="0020553B">
      <w:pPr>
        <w:pStyle w:val="ListParagraph"/>
        <w:numPr>
          <w:ilvl w:val="0"/>
          <w:numId w:val="7"/>
        </w:numPr>
      </w:pPr>
      <w:r>
        <w:t>Un</w:t>
      </w:r>
      <w:r w:rsidR="009860B2" w:rsidRPr="00014B65">
        <w:t xml:space="preserve"> miembro del </w:t>
      </w:r>
      <w:r w:rsidR="00A47BE6">
        <w:t xml:space="preserve">grupo de trabajo </w:t>
      </w:r>
      <w:r w:rsidR="009860B2" w:rsidRPr="00014B65">
        <w:t xml:space="preserve">estuvo de acuerdo en que es mejor ampliar la terminología y no centrarse únicamente en las pandillas. Las pandillas son una </w:t>
      </w:r>
      <w:r w:rsidRPr="00014B65">
        <w:t>realidad,</w:t>
      </w:r>
      <w:r w:rsidR="009860B2" w:rsidRPr="00014B65">
        <w:t xml:space="preserve"> pero también hay otras realidades. </w:t>
      </w:r>
      <w:r w:rsidR="00C1073E">
        <w:t>También</w:t>
      </w:r>
      <w:r w:rsidR="00A47BE6" w:rsidRPr="007D429A">
        <w:t xml:space="preserve"> </w:t>
      </w:r>
      <w:r w:rsidR="009860B2" w:rsidRPr="00014B65">
        <w:t>recomendó consultar la encuesta nacional mencionada anteriormente.</w:t>
      </w:r>
    </w:p>
    <w:p w14:paraId="2B82BD16" w14:textId="56FF1FD4" w:rsidR="001700AB" w:rsidRDefault="0020553B" w:rsidP="001700AB">
      <w:pPr>
        <w:pStyle w:val="ListParagraph"/>
        <w:numPr>
          <w:ilvl w:val="0"/>
          <w:numId w:val="7"/>
        </w:numPr>
      </w:pPr>
      <w:r>
        <w:t>Un</w:t>
      </w:r>
      <w:r w:rsidR="009860B2" w:rsidRPr="00014B65">
        <w:t xml:space="preserve"> miembro del </w:t>
      </w:r>
      <w:r w:rsidR="00A47BE6">
        <w:t xml:space="preserve">grupo de </w:t>
      </w:r>
      <w:r w:rsidR="00A47BE6">
        <w:t>trabajo</w:t>
      </w:r>
      <w:r w:rsidR="00A47BE6" w:rsidRPr="007D429A">
        <w:t xml:space="preserve"> </w:t>
      </w:r>
      <w:r w:rsidR="009860B2" w:rsidRPr="00014B65">
        <w:t xml:space="preserve">recomendó </w:t>
      </w:r>
      <w:r w:rsidR="00041DCD">
        <w:t>incluir algunas</w:t>
      </w:r>
      <w:r w:rsidR="009860B2" w:rsidRPr="00014B65">
        <w:t xml:space="preserve"> preguntas que se relacionan con el hecho de que el </w:t>
      </w:r>
      <w:r w:rsidR="002D30CD">
        <w:t>participante</w:t>
      </w:r>
      <w:r w:rsidR="009860B2" w:rsidRPr="00014B65">
        <w:t xml:space="preserve"> conozca a otra persona que pueda estar involucrada con pandillas.</w:t>
      </w:r>
    </w:p>
    <w:p w14:paraId="3F528B9C" w14:textId="09AC8C94" w:rsidR="00D308FF" w:rsidRDefault="009860B2" w:rsidP="001700AB">
      <w:pPr>
        <w:pStyle w:val="ListParagraph"/>
        <w:numPr>
          <w:ilvl w:val="0"/>
          <w:numId w:val="7"/>
        </w:numPr>
      </w:pPr>
      <w:r w:rsidRPr="00014B65">
        <w:t xml:space="preserve"> </w:t>
      </w:r>
      <w:r w:rsidR="001700AB">
        <w:t>Un</w:t>
      </w:r>
      <w:r w:rsidRPr="00014B65">
        <w:t xml:space="preserve"> miembro del </w:t>
      </w:r>
      <w:r w:rsidR="00A47BE6">
        <w:t xml:space="preserve">grupo de </w:t>
      </w:r>
      <w:r w:rsidR="00A47BE6">
        <w:t>trabajo</w:t>
      </w:r>
      <w:r w:rsidR="00A47BE6" w:rsidRPr="007D429A">
        <w:t xml:space="preserve"> </w:t>
      </w:r>
      <w:r w:rsidR="00A47BE6">
        <w:t>sugirió</w:t>
      </w:r>
      <w:r w:rsidRPr="00014B65">
        <w:t xml:space="preserve"> una revisión </w:t>
      </w:r>
      <w:r w:rsidR="001700AB">
        <w:t>a la pregunta 5</w:t>
      </w:r>
      <w:r w:rsidRPr="00014B65">
        <w:t>. El término “bodega” no se usa en Pereira y sugirió reemplazarlo por “tiendas” o “estanquillos”.</w:t>
      </w:r>
    </w:p>
    <w:p w14:paraId="37756CB2" w14:textId="6EDB72DF" w:rsidR="00E57202" w:rsidRPr="009860B2" w:rsidRDefault="00D96E01" w:rsidP="006B1855">
      <w:pPr>
        <w:pStyle w:val="ListParagraph"/>
        <w:ind w:left="1080"/>
        <w:rPr>
          <w:u w:val="single"/>
        </w:rPr>
      </w:pPr>
      <w:r w:rsidRPr="009860B2">
        <w:rPr>
          <w:u w:val="single"/>
        </w:rPr>
        <w:t>Part</w:t>
      </w:r>
      <w:r w:rsidR="00831976" w:rsidRPr="009860B2">
        <w:rPr>
          <w:u w:val="single"/>
        </w:rPr>
        <w:t>e</w:t>
      </w:r>
      <w:r w:rsidRPr="009860B2">
        <w:rPr>
          <w:u w:val="single"/>
        </w:rPr>
        <w:t xml:space="preserve"> II-</w:t>
      </w:r>
      <w:r w:rsidR="00A47BE6">
        <w:rPr>
          <w:u w:val="single"/>
        </w:rPr>
        <w:t>C</w:t>
      </w:r>
      <w:r w:rsidR="00A47BE6" w:rsidRPr="009860B2">
        <w:rPr>
          <w:u w:val="single"/>
        </w:rPr>
        <w:t>aracterísticas</w:t>
      </w:r>
      <w:r w:rsidR="00831976" w:rsidRPr="009860B2">
        <w:rPr>
          <w:u w:val="single"/>
        </w:rPr>
        <w:t xml:space="preserve"> Personales</w:t>
      </w:r>
    </w:p>
    <w:p w14:paraId="463D4970" w14:textId="77777777" w:rsidR="002E2F79" w:rsidRDefault="002E2F79" w:rsidP="002E2F79">
      <w:pPr>
        <w:pStyle w:val="ListParagraph"/>
        <w:numPr>
          <w:ilvl w:val="0"/>
          <w:numId w:val="15"/>
        </w:numPr>
      </w:pPr>
      <w:r w:rsidRPr="002E2F79">
        <w:t>PIRE recibió comentarios antes de la reunión que sugerían incluir indicadores adicionales de salud mental y emocional y medir esos aspectos de manera más directa.</w:t>
      </w:r>
    </w:p>
    <w:p w14:paraId="46F43B9F" w14:textId="77777777" w:rsidR="000558AA" w:rsidRDefault="002E2F79" w:rsidP="000558AA">
      <w:pPr>
        <w:pStyle w:val="ListParagraph"/>
        <w:numPr>
          <w:ilvl w:val="0"/>
          <w:numId w:val="15"/>
        </w:numPr>
      </w:pPr>
      <w:r>
        <w:t>Un</w:t>
      </w:r>
      <w:r w:rsidRPr="002E2F79">
        <w:t xml:space="preserve"> miembro del </w:t>
      </w:r>
      <w:r>
        <w:t xml:space="preserve">grupo de </w:t>
      </w:r>
      <w:r w:rsidR="00B2155E">
        <w:t>trabajo</w:t>
      </w:r>
      <w:r w:rsidRPr="002E2F79">
        <w:t xml:space="preserve"> sugirió incorporar </w:t>
      </w:r>
      <w:r w:rsidR="00B2155E" w:rsidRPr="002E2F79">
        <w:t>a la línea de base</w:t>
      </w:r>
      <w:r w:rsidR="00B2155E" w:rsidRPr="002E2F79">
        <w:t xml:space="preserve"> </w:t>
      </w:r>
      <w:r w:rsidRPr="002E2F79">
        <w:t>algun</w:t>
      </w:r>
      <w:r w:rsidR="00B2155E">
        <w:t>a</w:t>
      </w:r>
      <w:r w:rsidRPr="002E2F79">
        <w:t xml:space="preserve">s de </w:t>
      </w:r>
      <w:r>
        <w:t>las preguntas</w:t>
      </w:r>
      <w:r w:rsidRPr="002E2F79">
        <w:t xml:space="preserve"> de la Encuesta Nacional de Salud Mental (2015)</w:t>
      </w:r>
      <w:r w:rsidR="00B2155E">
        <w:t xml:space="preserve"> que indagan </w:t>
      </w:r>
      <w:r w:rsidR="008C3F9C">
        <w:t>la salud mental y otr</w:t>
      </w:r>
      <w:r w:rsidR="000558AA">
        <w:t>o</w:t>
      </w:r>
      <w:r w:rsidR="008C3F9C">
        <w:t xml:space="preserve">s indicadores </w:t>
      </w:r>
      <w:r w:rsidR="000558AA">
        <w:t>pertinentes que describen el contexto.</w:t>
      </w:r>
      <w:r w:rsidRPr="002E2F79">
        <w:t xml:space="preserve"> La Encuesta de Calidad de Vida también incluye </w:t>
      </w:r>
      <w:r w:rsidR="000558AA">
        <w:t>indicadores</w:t>
      </w:r>
      <w:r w:rsidRPr="002E2F79">
        <w:t xml:space="preserve"> sobre </w:t>
      </w:r>
      <w:r w:rsidR="000558AA">
        <w:t>la salud mental</w:t>
      </w:r>
      <w:r w:rsidRPr="002E2F79">
        <w:t xml:space="preserve"> que podrían ser útiles.</w:t>
      </w:r>
    </w:p>
    <w:p w14:paraId="52F42946" w14:textId="0C84FDCB" w:rsidR="002418DD" w:rsidRDefault="000558AA" w:rsidP="002418DD">
      <w:pPr>
        <w:pStyle w:val="ListParagraph"/>
        <w:numPr>
          <w:ilvl w:val="0"/>
          <w:numId w:val="15"/>
        </w:numPr>
      </w:pPr>
      <w:r>
        <w:t>Un</w:t>
      </w:r>
      <w:r w:rsidR="002E2F79" w:rsidRPr="002E2F79">
        <w:t xml:space="preserve"> miembro del</w:t>
      </w:r>
      <w:r>
        <w:t xml:space="preserve"> grupo de trabajo</w:t>
      </w:r>
      <w:r w:rsidR="002E2F79" w:rsidRPr="002E2F79">
        <w:t xml:space="preserve"> comentó que </w:t>
      </w:r>
      <w:r>
        <w:t xml:space="preserve">la encuesta incluye </w:t>
      </w:r>
      <w:r w:rsidR="002E2F79" w:rsidRPr="002E2F79">
        <w:t>muchas</w:t>
      </w:r>
      <w:r w:rsidR="00587D72">
        <w:t xml:space="preserve"> preguntas sobre el comportamiento de las pandillas</w:t>
      </w:r>
      <w:r w:rsidR="002E2F79" w:rsidRPr="002E2F79">
        <w:t xml:space="preserve"> y </w:t>
      </w:r>
      <w:r w:rsidR="008934AE">
        <w:t>preguntas</w:t>
      </w:r>
      <w:r w:rsidR="002E2F79" w:rsidRPr="002E2F79">
        <w:t xml:space="preserve"> relacionad</w:t>
      </w:r>
      <w:r w:rsidR="001B3C3F">
        <w:t>a</w:t>
      </w:r>
      <w:r w:rsidR="002E2F79" w:rsidRPr="002E2F79">
        <w:t xml:space="preserve">s con el </w:t>
      </w:r>
      <w:r w:rsidR="001B3C3F">
        <w:t>cons</w:t>
      </w:r>
      <w:r w:rsidR="002E2F79" w:rsidRPr="002E2F79">
        <w:t>u</w:t>
      </w:r>
      <w:r w:rsidR="001B3C3F">
        <w:t>m</w:t>
      </w:r>
      <w:r w:rsidR="002E2F79" w:rsidRPr="002E2F79">
        <w:t xml:space="preserve">o de sustancias. </w:t>
      </w:r>
      <w:r w:rsidR="00990309">
        <w:t>También</w:t>
      </w:r>
      <w:r w:rsidR="002E2F79" w:rsidRPr="002E2F79">
        <w:t xml:space="preserve"> preguntó si </w:t>
      </w:r>
      <w:r w:rsidR="00B31EB3">
        <w:t>la encuesta se</w:t>
      </w:r>
      <w:r w:rsidR="005217B3">
        <w:t xml:space="preserve"> podría </w:t>
      </w:r>
      <w:r w:rsidR="00B31EB3">
        <w:t xml:space="preserve">equilibrarse mejor, </w:t>
      </w:r>
      <w:r w:rsidR="005217B3">
        <w:t>inclu</w:t>
      </w:r>
      <w:r w:rsidR="00B31EB3">
        <w:t>yendo</w:t>
      </w:r>
      <w:r w:rsidR="005217B3">
        <w:t xml:space="preserve"> más</w:t>
      </w:r>
      <w:r w:rsidR="00EC78FA">
        <w:t xml:space="preserve"> </w:t>
      </w:r>
      <w:r w:rsidR="00F633AB">
        <w:t>preguntas</w:t>
      </w:r>
      <w:r w:rsidR="002E2F79" w:rsidRPr="002E2F79">
        <w:t xml:space="preserve"> que contextualicen esos comportamientos. </w:t>
      </w:r>
      <w:r w:rsidR="00652411">
        <w:t>E</w:t>
      </w:r>
      <w:r w:rsidR="002E2F79" w:rsidRPr="002E2F79">
        <w:t>specíficamente, sugirió revisar la posibilidad de aumentar</w:t>
      </w:r>
      <w:r w:rsidR="00041DCD">
        <w:t xml:space="preserve"> el número de</w:t>
      </w:r>
      <w:r w:rsidR="00652411">
        <w:t xml:space="preserve"> preguntas sobre</w:t>
      </w:r>
      <w:r w:rsidR="002E2F79" w:rsidRPr="002E2F79">
        <w:t xml:space="preserve"> la salud mental</w:t>
      </w:r>
      <w:r w:rsidR="005735C5">
        <w:t xml:space="preserve"> y</w:t>
      </w:r>
      <w:r w:rsidR="002E2F79" w:rsidRPr="002E2F79">
        <w:t xml:space="preserve"> el bienestar</w:t>
      </w:r>
      <w:r w:rsidR="005735C5">
        <w:t xml:space="preserve">, agregar preguntas sobre </w:t>
      </w:r>
      <w:r w:rsidR="002E2F79" w:rsidRPr="002E2F79">
        <w:t xml:space="preserve">el acceso a servicios </w:t>
      </w:r>
      <w:r w:rsidR="005735C5">
        <w:t xml:space="preserve">y </w:t>
      </w:r>
      <w:r w:rsidR="002E2F79" w:rsidRPr="002E2F79">
        <w:t xml:space="preserve">tratamiento (también incluidos en la Encuesta Nacional de </w:t>
      </w:r>
      <w:r w:rsidR="00652411">
        <w:t>Salud Mental</w:t>
      </w:r>
      <w:r w:rsidR="002E2F79" w:rsidRPr="002E2F79">
        <w:t>)</w:t>
      </w:r>
      <w:r w:rsidR="005735C5">
        <w:t xml:space="preserve">, </w:t>
      </w:r>
      <w:r w:rsidR="002E2F79" w:rsidRPr="002E2F79">
        <w:t>y reducir la cantidad de</w:t>
      </w:r>
      <w:r w:rsidR="005735C5">
        <w:t xml:space="preserve"> preguntas</w:t>
      </w:r>
      <w:r w:rsidR="002E2F79" w:rsidRPr="002E2F79">
        <w:t xml:space="preserve"> relacionad</w:t>
      </w:r>
      <w:r w:rsidR="005735C5">
        <w:t>a</w:t>
      </w:r>
      <w:r w:rsidR="002E2F79" w:rsidRPr="002E2F79">
        <w:t>s con la actividad de pandillas y el uso de sustancias.</w:t>
      </w:r>
    </w:p>
    <w:p w14:paraId="3950BF02" w14:textId="62C7ABCC" w:rsidR="004864BE" w:rsidRDefault="00D7752F" w:rsidP="004864BE">
      <w:pPr>
        <w:pStyle w:val="ListParagraph"/>
        <w:numPr>
          <w:ilvl w:val="0"/>
          <w:numId w:val="15"/>
        </w:numPr>
      </w:pPr>
      <w:r>
        <w:t>Los miembros del</w:t>
      </w:r>
      <w:r w:rsidR="002E2F79" w:rsidRPr="002E2F79">
        <w:t xml:space="preserve"> </w:t>
      </w:r>
      <w:r w:rsidR="002418DD">
        <w:t>grupo de trabajo</w:t>
      </w:r>
      <w:r w:rsidR="002E2F79" w:rsidRPr="002E2F79">
        <w:t xml:space="preserve"> explic</w:t>
      </w:r>
      <w:r>
        <w:t>aron</w:t>
      </w:r>
      <w:r w:rsidR="002E2F79" w:rsidRPr="002E2F79">
        <w:t xml:space="preserve"> que </w:t>
      </w:r>
      <w:r w:rsidR="002418DD">
        <w:t xml:space="preserve">las preguntas que </w:t>
      </w:r>
      <w:r w:rsidR="00E33373">
        <w:t>indagan</w:t>
      </w:r>
      <w:r w:rsidR="002E2F79" w:rsidRPr="002E2F79">
        <w:t xml:space="preserve"> </w:t>
      </w:r>
      <w:r>
        <w:t xml:space="preserve">las </w:t>
      </w:r>
      <w:r w:rsidR="00A65E6F" w:rsidRPr="002E2F79">
        <w:t>relacion</w:t>
      </w:r>
      <w:r w:rsidR="00A65E6F">
        <w:t>es</w:t>
      </w:r>
      <w:r w:rsidR="002E2F79" w:rsidRPr="002E2F79">
        <w:t xml:space="preserve"> actuales</w:t>
      </w:r>
      <w:r w:rsidR="005735C5">
        <w:t xml:space="preserve"> del participante</w:t>
      </w:r>
      <w:r w:rsidR="002E2F79" w:rsidRPr="002E2F79">
        <w:t xml:space="preserve"> son para adolescentes</w:t>
      </w:r>
      <w:r w:rsidR="004864BE">
        <w:t>. Esta serie de preguntas se debe ampliar a incluir</w:t>
      </w:r>
      <w:r w:rsidR="005735C5">
        <w:t xml:space="preserve"> preguntas sobre las</w:t>
      </w:r>
      <w:r w:rsidR="004864BE">
        <w:t xml:space="preserve"> </w:t>
      </w:r>
      <w:r w:rsidR="005735C5">
        <w:t>relaciones</w:t>
      </w:r>
      <w:r w:rsidR="004864BE">
        <w:t xml:space="preserve"> </w:t>
      </w:r>
      <w:r w:rsidR="00044134">
        <w:t>de</w:t>
      </w:r>
      <w:r w:rsidR="004864BE">
        <w:t xml:space="preserve"> pareja e hijos.</w:t>
      </w:r>
    </w:p>
    <w:p w14:paraId="52A33CB8" w14:textId="498EC947" w:rsidR="006B1855" w:rsidRDefault="00E33373" w:rsidP="004864BE">
      <w:pPr>
        <w:pStyle w:val="ListParagraph"/>
        <w:numPr>
          <w:ilvl w:val="0"/>
          <w:numId w:val="15"/>
        </w:numPr>
      </w:pPr>
      <w:r>
        <w:t xml:space="preserve">Un </w:t>
      </w:r>
      <w:r w:rsidRPr="002E2F79">
        <w:t>miembro</w:t>
      </w:r>
      <w:r w:rsidR="002E2F79" w:rsidRPr="002E2F79">
        <w:t xml:space="preserve"> del grupo de trabajo explicó que también puede ser beneficioso agregar una pregunta</w:t>
      </w:r>
      <w:r w:rsidR="006B1855">
        <w:t xml:space="preserve"> que indaga quienes</w:t>
      </w:r>
      <w:r w:rsidR="002E2F79" w:rsidRPr="002E2F79">
        <w:t xml:space="preserve"> forme</w:t>
      </w:r>
      <w:r w:rsidR="006B1855">
        <w:t>n</w:t>
      </w:r>
      <w:r w:rsidR="002E2F79" w:rsidRPr="002E2F79">
        <w:t xml:space="preserve"> parte del hogar. Es importante tener en cuenta que </w:t>
      </w:r>
      <w:r w:rsidR="006B1855" w:rsidRPr="002E2F79">
        <w:t>la familia extendida también puede</w:t>
      </w:r>
      <w:r w:rsidR="002E2F79" w:rsidRPr="002E2F79">
        <w:t xml:space="preserve"> </w:t>
      </w:r>
      <w:r w:rsidR="00044134">
        <w:t>ser miembros del</w:t>
      </w:r>
      <w:r w:rsidR="002E2F79" w:rsidRPr="002E2F79">
        <w:t xml:space="preserve"> hogar.</w:t>
      </w:r>
      <w:r w:rsidR="006B1855">
        <w:t xml:space="preserve"> </w:t>
      </w:r>
    </w:p>
    <w:p w14:paraId="2911281C" w14:textId="3DC89259" w:rsidR="00001FF1" w:rsidRPr="004864BE" w:rsidRDefault="00967960" w:rsidP="006B1855">
      <w:pPr>
        <w:pStyle w:val="ListParagraph"/>
        <w:ind w:left="1080"/>
      </w:pPr>
      <w:r w:rsidRPr="004864BE">
        <w:rPr>
          <w:u w:val="single"/>
        </w:rPr>
        <w:t>Part</w:t>
      </w:r>
      <w:r w:rsidR="000D1019" w:rsidRPr="004864BE">
        <w:rPr>
          <w:u w:val="single"/>
        </w:rPr>
        <w:t>e</w:t>
      </w:r>
      <w:r w:rsidRPr="004864BE">
        <w:rPr>
          <w:u w:val="single"/>
        </w:rPr>
        <w:t xml:space="preserve"> III</w:t>
      </w:r>
      <w:r w:rsidR="0062144B" w:rsidRPr="004864BE">
        <w:rPr>
          <w:u w:val="single"/>
        </w:rPr>
        <w:t xml:space="preserve"> – </w:t>
      </w:r>
      <w:r w:rsidR="003110C3" w:rsidRPr="004864BE">
        <w:rPr>
          <w:u w:val="single"/>
        </w:rPr>
        <w:t>Opinión general, factores de riesgo relacionados con el consum</w:t>
      </w:r>
      <w:r w:rsidR="000D1019" w:rsidRPr="004864BE">
        <w:rPr>
          <w:u w:val="single"/>
        </w:rPr>
        <w:t>o</w:t>
      </w:r>
      <w:r w:rsidR="003110C3" w:rsidRPr="004864BE">
        <w:rPr>
          <w:u w:val="single"/>
        </w:rPr>
        <w:t xml:space="preserve"> de alcohol y drogas y otros comportamientos. </w:t>
      </w:r>
    </w:p>
    <w:p w14:paraId="668E5F4B" w14:textId="60BEA489" w:rsidR="00CB11FA" w:rsidRPr="00A97876" w:rsidRDefault="008E2EC1" w:rsidP="00366F1E">
      <w:pPr>
        <w:pStyle w:val="ListParagraph"/>
        <w:numPr>
          <w:ilvl w:val="0"/>
          <w:numId w:val="9"/>
        </w:numPr>
      </w:pPr>
      <w:r>
        <w:t>La</w:t>
      </w:r>
      <w:r w:rsidRPr="00A97876">
        <w:t xml:space="preserve"> pregunta 28</w:t>
      </w:r>
      <w:r w:rsidR="00044134">
        <w:t xml:space="preserve"> es:</w:t>
      </w:r>
      <w:r w:rsidRPr="00A97876">
        <w:t xml:space="preserve"> “La mayoría de sus amigos</w:t>
      </w:r>
      <w:r>
        <w:t xml:space="preserve"> consumen cocaína, basuco, y marihuana?</w:t>
      </w:r>
      <w:r w:rsidR="00A97876">
        <w:t>”</w:t>
      </w:r>
      <w:r w:rsidR="0073026D" w:rsidRPr="00A97876">
        <w:t xml:space="preserve"> </w:t>
      </w:r>
      <w:r>
        <w:t xml:space="preserve">Un miembro del grupo de trabajo pregunto </w:t>
      </w:r>
      <w:r w:rsidR="002C5457" w:rsidRPr="002C5457">
        <w:t>"¿Por qué solo estas sustancias y no otras?"</w:t>
      </w:r>
    </w:p>
    <w:p w14:paraId="0349590D" w14:textId="30141A12" w:rsidR="00CF3005" w:rsidRPr="005B0210" w:rsidRDefault="002C5457" w:rsidP="00CF3005">
      <w:pPr>
        <w:pStyle w:val="ListParagraph"/>
        <w:numPr>
          <w:ilvl w:val="0"/>
          <w:numId w:val="9"/>
        </w:numPr>
      </w:pPr>
      <w:r w:rsidRPr="002C5457">
        <w:lastRenderedPageBreak/>
        <w:t>Dr. Courser explicó que se centr</w:t>
      </w:r>
      <w:r w:rsidR="00AE1EDF">
        <w:t xml:space="preserve">aron </w:t>
      </w:r>
      <w:r w:rsidRPr="002C5457">
        <w:t>en aquellas</w:t>
      </w:r>
      <w:r w:rsidR="00AE1EDF">
        <w:t xml:space="preserve"> sustancias</w:t>
      </w:r>
      <w:r w:rsidRPr="002C5457">
        <w:t xml:space="preserve"> que </w:t>
      </w:r>
      <w:r w:rsidR="00AE1EDF">
        <w:t xml:space="preserve">se </w:t>
      </w:r>
      <w:r w:rsidR="00044134">
        <w:t>consumen</w:t>
      </w:r>
      <w:r w:rsidR="00AE1EDF">
        <w:t xml:space="preserve"> con más frecuencia</w:t>
      </w:r>
      <w:r w:rsidR="00760A36">
        <w:t xml:space="preserve">, </w:t>
      </w:r>
      <w:r w:rsidR="00CF3005">
        <w:t>de acuerdo con</w:t>
      </w:r>
      <w:r w:rsidR="00AE1EDF">
        <w:t xml:space="preserve"> la información que existe sobre el consumo de sustancias en Colombia. </w:t>
      </w:r>
      <w:r w:rsidRPr="005B0210">
        <w:t xml:space="preserve">PIRE </w:t>
      </w:r>
      <w:r w:rsidR="00AE1EDF" w:rsidRPr="005B0210">
        <w:t>investigar</w:t>
      </w:r>
      <w:r w:rsidRPr="005B0210">
        <w:t xml:space="preserve">á </w:t>
      </w:r>
      <w:r w:rsidR="005B0210">
        <w:t>si se debe</w:t>
      </w:r>
      <w:r w:rsidRPr="005B0210">
        <w:t xml:space="preserve"> incluir otras sustancias.</w:t>
      </w:r>
    </w:p>
    <w:p w14:paraId="3AB480B4" w14:textId="610550B9" w:rsidR="00BF5C22" w:rsidRDefault="00CF3005" w:rsidP="00CF3005">
      <w:pPr>
        <w:pStyle w:val="ListParagraph"/>
        <w:numPr>
          <w:ilvl w:val="0"/>
          <w:numId w:val="9"/>
        </w:numPr>
      </w:pPr>
      <w:r>
        <w:t>Un</w:t>
      </w:r>
      <w:r w:rsidRPr="00CF3005">
        <w:t xml:space="preserve"> miembro del</w:t>
      </w:r>
      <w:r w:rsidR="00BF5C22">
        <w:t xml:space="preserve"> grupo de trabajo </w:t>
      </w:r>
      <w:r w:rsidRPr="00CF3005">
        <w:t xml:space="preserve">sugirió incluir </w:t>
      </w:r>
      <w:r w:rsidR="00BF5C22">
        <w:t xml:space="preserve">preguntas </w:t>
      </w:r>
      <w:r w:rsidRPr="00CF3005">
        <w:t xml:space="preserve">que evalúen los resultados </w:t>
      </w:r>
      <w:r w:rsidR="00791113">
        <w:t>de salud</w:t>
      </w:r>
      <w:r w:rsidR="00BF5C22">
        <w:t xml:space="preserve"> relacionados con el</w:t>
      </w:r>
      <w:r w:rsidRPr="00CF3005">
        <w:t xml:space="preserve"> </w:t>
      </w:r>
      <w:r w:rsidR="00BF5C22">
        <w:t xml:space="preserve">consumo </w:t>
      </w:r>
      <w:r w:rsidRPr="00CF3005">
        <w:t>de drogas inyectables, como el VIH</w:t>
      </w:r>
      <w:r w:rsidR="00791113">
        <w:t xml:space="preserve"> y</w:t>
      </w:r>
      <w:r w:rsidRPr="00CF3005">
        <w:t xml:space="preserve"> la hepatitis C</w:t>
      </w:r>
      <w:r w:rsidR="00791113">
        <w:t xml:space="preserve"> y </w:t>
      </w:r>
      <w:r w:rsidRPr="00CF3005">
        <w:t xml:space="preserve">el acceso y la disponibilidad al tratamiento y </w:t>
      </w:r>
      <w:r w:rsidR="00791113">
        <w:t>otros s</w:t>
      </w:r>
      <w:r w:rsidRPr="00CF3005">
        <w:t xml:space="preserve">ervicios de salud mental y el </w:t>
      </w:r>
      <w:r w:rsidR="007705D0">
        <w:t>consumo</w:t>
      </w:r>
      <w:r w:rsidRPr="00CF3005">
        <w:t xml:space="preserve"> de sustancias.</w:t>
      </w:r>
    </w:p>
    <w:p w14:paraId="64F41181" w14:textId="0E48FF7F" w:rsidR="00CF5EEC" w:rsidRPr="00CF3005" w:rsidRDefault="00CF5EEC" w:rsidP="00BF5C22">
      <w:pPr>
        <w:pStyle w:val="ListParagraph"/>
        <w:ind w:left="1068"/>
      </w:pPr>
      <w:r w:rsidRPr="00CF3005">
        <w:rPr>
          <w:u w:val="single"/>
        </w:rPr>
        <w:t>Part</w:t>
      </w:r>
      <w:r w:rsidR="000D1019" w:rsidRPr="00CF3005">
        <w:rPr>
          <w:u w:val="single"/>
        </w:rPr>
        <w:t>e</w:t>
      </w:r>
      <w:r w:rsidRPr="00CF3005">
        <w:rPr>
          <w:u w:val="single"/>
        </w:rPr>
        <w:t xml:space="preserve"> IV – </w:t>
      </w:r>
      <w:r w:rsidR="000D1019" w:rsidRPr="00CF3005">
        <w:rPr>
          <w:u w:val="single"/>
        </w:rPr>
        <w:t xml:space="preserve">Consumo de </w:t>
      </w:r>
      <w:r w:rsidR="005B0210">
        <w:rPr>
          <w:u w:val="single"/>
        </w:rPr>
        <w:t>D</w:t>
      </w:r>
      <w:r w:rsidR="000D1019" w:rsidRPr="00CF3005">
        <w:rPr>
          <w:u w:val="single"/>
        </w:rPr>
        <w:t xml:space="preserve">rogas y </w:t>
      </w:r>
      <w:r w:rsidR="005B0210">
        <w:rPr>
          <w:u w:val="single"/>
        </w:rPr>
        <w:t>A</w:t>
      </w:r>
      <w:r w:rsidR="000D1019" w:rsidRPr="00CF3005">
        <w:rPr>
          <w:u w:val="single"/>
        </w:rPr>
        <w:t>lcohol</w:t>
      </w:r>
    </w:p>
    <w:p w14:paraId="5A1E8AC1" w14:textId="3B0C7A36" w:rsidR="002F26F4" w:rsidRDefault="00CA2550" w:rsidP="002F26F4">
      <w:pPr>
        <w:pStyle w:val="ListParagraph"/>
        <w:numPr>
          <w:ilvl w:val="0"/>
          <w:numId w:val="9"/>
        </w:numPr>
      </w:pPr>
      <w:r w:rsidRPr="00CA2550">
        <w:t xml:space="preserve">PIRE recibió comentarios antes de la reunión que sugerían </w:t>
      </w:r>
      <w:r w:rsidR="00AA00C2">
        <w:t xml:space="preserve">reducir el número </w:t>
      </w:r>
      <w:r w:rsidR="002F26F4">
        <w:t>de preguntas</w:t>
      </w:r>
      <w:r w:rsidR="00AA00C2">
        <w:t xml:space="preserve"> sobre el</w:t>
      </w:r>
      <w:r w:rsidRPr="00CA2550">
        <w:t xml:space="preserve"> consumo </w:t>
      </w:r>
      <w:r w:rsidR="00357F29">
        <w:t xml:space="preserve">de drogas y alcohol </w:t>
      </w:r>
      <w:r w:rsidR="005B0210">
        <w:t xml:space="preserve">para poder </w:t>
      </w:r>
      <w:r w:rsidR="00357F29">
        <w:t>agregar</w:t>
      </w:r>
      <w:r w:rsidR="002F26F4">
        <w:t xml:space="preserve"> otras preguntas</w:t>
      </w:r>
      <w:r w:rsidR="00357F29">
        <w:t xml:space="preserve"> a la encuesta</w:t>
      </w:r>
      <w:r w:rsidRPr="00CA2550">
        <w:t xml:space="preserve">. PIRE revisará </w:t>
      </w:r>
      <w:r w:rsidR="002F26F4">
        <w:t>las preguntas sobre el consumo</w:t>
      </w:r>
      <w:r w:rsidRPr="00CA2550">
        <w:t xml:space="preserve"> y evaluará </w:t>
      </w:r>
      <w:r w:rsidR="002F26F4">
        <w:t>cuales se podrían eliminar</w:t>
      </w:r>
      <w:r w:rsidRPr="00CA2550">
        <w:t xml:space="preserve"> para incluir </w:t>
      </w:r>
      <w:r w:rsidR="00357F29">
        <w:t xml:space="preserve">las </w:t>
      </w:r>
      <w:r w:rsidRPr="00CA2550">
        <w:t>otras medidas sugeridas.</w:t>
      </w:r>
    </w:p>
    <w:p w14:paraId="52D8C6FA" w14:textId="77777777" w:rsidR="006D7DD3" w:rsidRDefault="002F26F4" w:rsidP="006D7DD3">
      <w:pPr>
        <w:pStyle w:val="ListParagraph"/>
        <w:numPr>
          <w:ilvl w:val="0"/>
          <w:numId w:val="9"/>
        </w:numPr>
      </w:pPr>
      <w:r>
        <w:t>Un</w:t>
      </w:r>
      <w:r w:rsidR="00CA2550" w:rsidRPr="001315CA">
        <w:t xml:space="preserve"> miembro del </w:t>
      </w:r>
      <w:r>
        <w:t xml:space="preserve">grupo de trabajo </w:t>
      </w:r>
      <w:r w:rsidR="00CA2550" w:rsidRPr="001315CA">
        <w:t xml:space="preserve">proporcionó una sugerencia para </w:t>
      </w:r>
      <w:r>
        <w:t xml:space="preserve">la pregunta </w:t>
      </w:r>
      <w:r w:rsidR="00CA2550" w:rsidRPr="001315CA">
        <w:t>37, "¿Tiene familiares cercanos que se emborrachan?</w:t>
      </w:r>
      <w:r w:rsidR="001B5AF4" w:rsidRPr="001315CA">
        <w:t>”:</w:t>
      </w:r>
      <w:r w:rsidR="001B5AF4">
        <w:t xml:space="preserve"> e</w:t>
      </w:r>
      <w:r w:rsidR="00CA2550" w:rsidRPr="001315CA">
        <w:t xml:space="preserve">xplicó que es importante saber quiénes son esos </w:t>
      </w:r>
      <w:r w:rsidR="001B5AF4">
        <w:t>familiares</w:t>
      </w:r>
      <w:r w:rsidR="00CA2550" w:rsidRPr="001315CA">
        <w:t xml:space="preserve">. </w:t>
      </w:r>
      <w:r w:rsidR="001B5AF4">
        <w:t>Dos</w:t>
      </w:r>
      <w:r w:rsidR="00CA2550" w:rsidRPr="001315CA">
        <w:t xml:space="preserve"> miembros del </w:t>
      </w:r>
      <w:r w:rsidR="001B5AF4">
        <w:t>grupo de trabajo</w:t>
      </w:r>
      <w:r w:rsidR="00CA2550" w:rsidRPr="001315CA">
        <w:t xml:space="preserve"> sugirieron agregar un</w:t>
      </w:r>
      <w:r w:rsidR="001B5AF4">
        <w:t xml:space="preserve">a pregunta </w:t>
      </w:r>
      <w:r w:rsidR="00CA2550" w:rsidRPr="001315CA">
        <w:t xml:space="preserve">que le pide al participante que especifique </w:t>
      </w:r>
      <w:r w:rsidR="006D7DD3">
        <w:t>quienes son los familiares que se emborrachan frecuentemente</w:t>
      </w:r>
      <w:r w:rsidR="00CA2550" w:rsidRPr="001315CA">
        <w:t>.</w:t>
      </w:r>
    </w:p>
    <w:p w14:paraId="3E95F007" w14:textId="77777777" w:rsidR="003E6CEF" w:rsidRDefault="006D7DD3" w:rsidP="003E6CEF">
      <w:pPr>
        <w:pStyle w:val="ListParagraph"/>
        <w:numPr>
          <w:ilvl w:val="0"/>
          <w:numId w:val="9"/>
        </w:numPr>
      </w:pPr>
      <w:r>
        <w:t>Un</w:t>
      </w:r>
      <w:r w:rsidR="00CA2550" w:rsidRPr="001315CA">
        <w:t xml:space="preserve"> miembro del </w:t>
      </w:r>
      <w:r>
        <w:t>grupo de trabajo</w:t>
      </w:r>
      <w:r w:rsidR="00CA2550" w:rsidRPr="001315CA">
        <w:t xml:space="preserve"> explicó que hay </w:t>
      </w:r>
      <w:r>
        <w:t>muchas</w:t>
      </w:r>
      <w:r w:rsidR="00CA2550" w:rsidRPr="001315CA">
        <w:t xml:space="preserve"> preguntas</w:t>
      </w:r>
      <w:r w:rsidR="00C93253">
        <w:t xml:space="preserve"> en la encuesta que son</w:t>
      </w:r>
      <w:r w:rsidR="00CA2550" w:rsidRPr="001315CA">
        <w:t xml:space="preserve"> </w:t>
      </w:r>
      <w:r w:rsidR="00FB450B">
        <w:t>inductivas</w:t>
      </w:r>
      <w:r w:rsidR="00CA2550" w:rsidRPr="001315CA">
        <w:t xml:space="preserve">. </w:t>
      </w:r>
      <w:r w:rsidR="00C93253">
        <w:t>En</w:t>
      </w:r>
      <w:r w:rsidR="00CA2550" w:rsidRPr="001315CA">
        <w:t xml:space="preserve"> varias ocasiones, la encuesta asume que existe un riesgo de consumo de sustancias; </w:t>
      </w:r>
      <w:r w:rsidR="00C93253">
        <w:t>y eso</w:t>
      </w:r>
      <w:r w:rsidR="00CA2550" w:rsidRPr="001315CA">
        <w:t xml:space="preserve"> tiene una tendencia a encontrar problemas donde </w:t>
      </w:r>
      <w:r w:rsidR="00C93253">
        <w:t>no las hay</w:t>
      </w:r>
      <w:r w:rsidR="00CA2550" w:rsidRPr="001315CA">
        <w:t xml:space="preserve">. </w:t>
      </w:r>
      <w:r w:rsidR="00C93253">
        <w:t xml:space="preserve">Es importante </w:t>
      </w:r>
      <w:r w:rsidR="003E6CEF">
        <w:t xml:space="preserve">identificar estas preguntas en la encuesta y revisar. </w:t>
      </w:r>
    </w:p>
    <w:p w14:paraId="7B640D92" w14:textId="68C7FF68" w:rsidR="0074478A" w:rsidRDefault="003E6CEF" w:rsidP="003E6CEF">
      <w:pPr>
        <w:pStyle w:val="ListParagraph"/>
        <w:numPr>
          <w:ilvl w:val="0"/>
          <w:numId w:val="9"/>
        </w:numPr>
      </w:pPr>
      <w:r>
        <w:t xml:space="preserve">Un miembro del grupo de trabajo </w:t>
      </w:r>
      <w:r w:rsidR="00CA2550" w:rsidRPr="001315CA">
        <w:t xml:space="preserve">explicó que las encuestas </w:t>
      </w:r>
      <w:r w:rsidR="00916CE0">
        <w:t xml:space="preserve">nacionales </w:t>
      </w:r>
      <w:r w:rsidR="00CA2550" w:rsidRPr="001315CA">
        <w:t>de consumo</w:t>
      </w:r>
      <w:r w:rsidR="00916CE0">
        <w:t xml:space="preserve"> de sustancias</w:t>
      </w:r>
      <w:r w:rsidR="00CA2550" w:rsidRPr="001315CA">
        <w:t xml:space="preserve"> brindan datos a nivel departamental y municipal. También incluye instrumentos estandarizados para medir los riesgos y daños del alcohol, y el abuso y la dependencia de drogas. </w:t>
      </w:r>
      <w:r w:rsidR="0074478A">
        <w:t>La encuesta nacional del consumo de sustancias</w:t>
      </w:r>
      <w:r w:rsidR="00CA2550" w:rsidRPr="001315CA">
        <w:t xml:space="preserve"> es uno de los pocos estudios que tiene este alcance. Sugerimos incluir </w:t>
      </w:r>
      <w:r w:rsidR="0074478A">
        <w:t>preguntas</w:t>
      </w:r>
      <w:r w:rsidR="00CA2550" w:rsidRPr="001315CA">
        <w:t xml:space="preserve"> que </w:t>
      </w:r>
      <w:r w:rsidR="003B6A50">
        <w:t xml:space="preserve">se usan </w:t>
      </w:r>
      <w:r w:rsidR="00CA2550" w:rsidRPr="001315CA">
        <w:t>en</w:t>
      </w:r>
      <w:r w:rsidR="0074478A">
        <w:t xml:space="preserve"> los</w:t>
      </w:r>
      <w:r w:rsidR="00CA2550" w:rsidRPr="001315CA">
        <w:t xml:space="preserve"> estudios nacionales.</w:t>
      </w:r>
    </w:p>
    <w:p w14:paraId="35B7FF5E" w14:textId="77777777" w:rsidR="001075EF" w:rsidRDefault="00870196" w:rsidP="001075EF">
      <w:pPr>
        <w:pStyle w:val="ListParagraph"/>
        <w:ind w:left="1068"/>
        <w:rPr>
          <w:u w:val="single"/>
        </w:rPr>
      </w:pPr>
      <w:r w:rsidRPr="003E6CEF">
        <w:rPr>
          <w:u w:val="single"/>
        </w:rPr>
        <w:t>Part</w:t>
      </w:r>
      <w:r w:rsidR="000D1019" w:rsidRPr="003E6CEF">
        <w:rPr>
          <w:u w:val="single"/>
        </w:rPr>
        <w:t>e</w:t>
      </w:r>
      <w:r w:rsidRPr="003E6CEF">
        <w:rPr>
          <w:u w:val="single"/>
        </w:rPr>
        <w:t xml:space="preserve"> V. </w:t>
      </w:r>
      <w:r w:rsidR="0074478A">
        <w:rPr>
          <w:u w:val="single"/>
        </w:rPr>
        <w:t>La S</w:t>
      </w:r>
      <w:r w:rsidR="000D1019" w:rsidRPr="003E6CEF">
        <w:rPr>
          <w:u w:val="single"/>
        </w:rPr>
        <w:t>alud Mental</w:t>
      </w:r>
      <w:r w:rsidRPr="003E6CEF">
        <w:rPr>
          <w:u w:val="single"/>
        </w:rPr>
        <w:t xml:space="preserve"> </w:t>
      </w:r>
    </w:p>
    <w:p w14:paraId="49D3103E" w14:textId="306A165A" w:rsidR="00E839F2" w:rsidRDefault="001075EF" w:rsidP="001075EF">
      <w:pPr>
        <w:pStyle w:val="ListParagraph"/>
        <w:numPr>
          <w:ilvl w:val="0"/>
          <w:numId w:val="9"/>
        </w:numPr>
      </w:pPr>
      <w:r>
        <w:t xml:space="preserve">Un </w:t>
      </w:r>
      <w:r w:rsidRPr="001075EF">
        <w:t xml:space="preserve">miembro del </w:t>
      </w:r>
      <w:r>
        <w:t>grupo de trabajo</w:t>
      </w:r>
      <w:r w:rsidRPr="001075EF">
        <w:t xml:space="preserve"> sugirió incluir </w:t>
      </w:r>
      <w:r>
        <w:t>en la encuesta las</w:t>
      </w:r>
      <w:r w:rsidRPr="001075EF">
        <w:t xml:space="preserve"> escalas utilizadas en la Encuesta Nacional de Salud Mental</w:t>
      </w:r>
      <w:r>
        <w:t xml:space="preserve">. Estas escalas </w:t>
      </w:r>
      <w:r w:rsidRPr="001075EF">
        <w:t xml:space="preserve">evalúan la salud mental y los factores de riesgo asociados con las condiciones de salud mental y el uso de sustancias. Esta encuesta se realizó a nivel nacional, </w:t>
      </w:r>
      <w:r w:rsidR="00E839F2">
        <w:t>y</w:t>
      </w:r>
      <w:r w:rsidRPr="001075EF">
        <w:t xml:space="preserve"> sería beneficioso tener datos a nivel de ciudad.</w:t>
      </w:r>
    </w:p>
    <w:p w14:paraId="22BB0788" w14:textId="261B5985" w:rsidR="00434FD0" w:rsidRPr="00434FD0" w:rsidRDefault="00532AB7" w:rsidP="00434FD0">
      <w:pPr>
        <w:pStyle w:val="ListParagraph"/>
        <w:ind w:left="1068"/>
      </w:pPr>
      <w:r w:rsidRPr="001075EF">
        <w:rPr>
          <w:u w:val="single"/>
        </w:rPr>
        <w:t>Part</w:t>
      </w:r>
      <w:r w:rsidR="000D1019" w:rsidRPr="001075EF">
        <w:rPr>
          <w:u w:val="single"/>
        </w:rPr>
        <w:t>es</w:t>
      </w:r>
      <w:r w:rsidRPr="001075EF">
        <w:rPr>
          <w:u w:val="single"/>
        </w:rPr>
        <w:t xml:space="preserve"> VI. </w:t>
      </w:r>
      <w:r w:rsidR="000D1019" w:rsidRPr="001075EF">
        <w:rPr>
          <w:u w:val="single"/>
        </w:rPr>
        <w:t xml:space="preserve">y </w:t>
      </w:r>
      <w:r w:rsidRPr="001075EF">
        <w:rPr>
          <w:u w:val="single"/>
        </w:rPr>
        <w:t xml:space="preserve">VII. </w:t>
      </w:r>
      <w:r w:rsidR="000D1019" w:rsidRPr="001075EF">
        <w:rPr>
          <w:u w:val="single"/>
        </w:rPr>
        <w:t xml:space="preserve">Impacto de la </w:t>
      </w:r>
      <w:r w:rsidR="006A7DAC">
        <w:rPr>
          <w:u w:val="single"/>
        </w:rPr>
        <w:t>P</w:t>
      </w:r>
      <w:r w:rsidR="000D1019" w:rsidRPr="001075EF">
        <w:rPr>
          <w:u w:val="single"/>
        </w:rPr>
        <w:t>andemia</w:t>
      </w:r>
      <w:r w:rsidR="006A7DAC">
        <w:rPr>
          <w:u w:val="single"/>
        </w:rPr>
        <w:t xml:space="preserve"> de</w:t>
      </w:r>
      <w:r w:rsidRPr="001075EF">
        <w:rPr>
          <w:u w:val="single"/>
        </w:rPr>
        <w:t xml:space="preserve"> COVID-19 </w:t>
      </w:r>
      <w:r w:rsidR="000D1019" w:rsidRPr="001075EF">
        <w:rPr>
          <w:u w:val="single"/>
        </w:rPr>
        <w:t xml:space="preserve">y </w:t>
      </w:r>
      <w:r w:rsidR="006A7DAC">
        <w:rPr>
          <w:u w:val="single"/>
        </w:rPr>
        <w:t>D</w:t>
      </w:r>
      <w:r w:rsidR="006A7DAC" w:rsidRPr="001075EF">
        <w:rPr>
          <w:u w:val="single"/>
        </w:rPr>
        <w:t>emográficas</w:t>
      </w:r>
      <w:r w:rsidR="000D1019" w:rsidRPr="001075EF">
        <w:rPr>
          <w:u w:val="single"/>
        </w:rPr>
        <w:t xml:space="preserve"> </w:t>
      </w:r>
    </w:p>
    <w:p w14:paraId="05408B67" w14:textId="34EBE3C2" w:rsidR="00244C3B" w:rsidRDefault="00434FD0" w:rsidP="00244C3B">
      <w:pPr>
        <w:pStyle w:val="ListParagraph"/>
        <w:numPr>
          <w:ilvl w:val="0"/>
          <w:numId w:val="9"/>
        </w:numPr>
      </w:pPr>
      <w:r>
        <w:t>Un</w:t>
      </w:r>
      <w:r w:rsidRPr="00434FD0">
        <w:t xml:space="preserve"> miembro del </w:t>
      </w:r>
      <w:r>
        <w:t>grupo de trabajo</w:t>
      </w:r>
      <w:r w:rsidRPr="00434FD0">
        <w:t xml:space="preserve"> sugirió </w:t>
      </w:r>
      <w:r w:rsidR="0047129D">
        <w:t>mover</w:t>
      </w:r>
      <w:r>
        <w:t xml:space="preserve"> </w:t>
      </w:r>
      <w:r w:rsidR="00617888">
        <w:t>estas</w:t>
      </w:r>
      <w:r>
        <w:t xml:space="preserve"> </w:t>
      </w:r>
      <w:r w:rsidRPr="00434FD0">
        <w:t xml:space="preserve">preguntas demográficas </w:t>
      </w:r>
      <w:r w:rsidR="00244C3B">
        <w:t>al</w:t>
      </w:r>
      <w:r w:rsidRPr="00434FD0">
        <w:t xml:space="preserve"> comienzo del cuestionario.</w:t>
      </w:r>
    </w:p>
    <w:p w14:paraId="62C26081" w14:textId="57DAA4DE" w:rsidR="00244C3B" w:rsidRDefault="00244C3B" w:rsidP="00244C3B">
      <w:pPr>
        <w:pStyle w:val="ListParagraph"/>
        <w:numPr>
          <w:ilvl w:val="0"/>
          <w:numId w:val="9"/>
        </w:numPr>
      </w:pPr>
      <w:r>
        <w:t>Un m</w:t>
      </w:r>
      <w:r w:rsidR="00434FD0" w:rsidRPr="00434FD0">
        <w:t xml:space="preserve">iembro del </w:t>
      </w:r>
      <w:r>
        <w:t>grupo de trabajo</w:t>
      </w:r>
      <w:r w:rsidR="00434FD0" w:rsidRPr="00434FD0">
        <w:t xml:space="preserve"> explicó </w:t>
      </w:r>
      <w:r w:rsidRPr="00434FD0">
        <w:t>que los</w:t>
      </w:r>
      <w:r w:rsidR="00434FD0" w:rsidRPr="00434FD0">
        <w:t xml:space="preserve"> estudios nacionales en Colombia definen “Hogar”</w:t>
      </w:r>
      <w:r w:rsidR="003434C9">
        <w:t xml:space="preserve"> </w:t>
      </w:r>
      <w:r w:rsidR="000D21CE">
        <w:t xml:space="preserve">como una persona o grupo de personas, parientes o no, que generalmente comparten las comidas. </w:t>
      </w:r>
      <w:r w:rsidR="002019F3">
        <w:t xml:space="preserve"> </w:t>
      </w:r>
    </w:p>
    <w:p w14:paraId="674C51EF" w14:textId="237536C1" w:rsidR="00AB7F01" w:rsidRPr="00244C3B" w:rsidRDefault="000D1019" w:rsidP="00244C3B">
      <w:pPr>
        <w:pStyle w:val="ListParagraph"/>
        <w:ind w:left="1068"/>
      </w:pPr>
      <w:r w:rsidRPr="00244C3B">
        <w:rPr>
          <w:u w:val="single"/>
        </w:rPr>
        <w:t>Comentarios Generales</w:t>
      </w:r>
    </w:p>
    <w:p w14:paraId="5A44BF21" w14:textId="0209CF69" w:rsidR="00137503" w:rsidRPr="00137503" w:rsidRDefault="001B2C8E" w:rsidP="001B2C8E">
      <w:pPr>
        <w:pStyle w:val="ListParagraph"/>
        <w:numPr>
          <w:ilvl w:val="0"/>
          <w:numId w:val="9"/>
        </w:numPr>
      </w:pPr>
      <w:r>
        <w:t xml:space="preserve">Un </w:t>
      </w:r>
      <w:r w:rsidR="00137503" w:rsidRPr="00137503">
        <w:t xml:space="preserve">miembro del </w:t>
      </w:r>
      <w:r>
        <w:t>grupo de trabajo</w:t>
      </w:r>
      <w:r w:rsidR="00137503" w:rsidRPr="00137503">
        <w:t xml:space="preserve"> afirmó que este ejercicio de identificar lo que falta en la encuesta de línea de base es importante. Sin embargo, un proceso para determinar </w:t>
      </w:r>
      <w:r w:rsidR="00797E40">
        <w:t>cuáles son las preguntas esenciales</w:t>
      </w:r>
      <w:r w:rsidR="0047129D">
        <w:t xml:space="preserve"> es necesario</w:t>
      </w:r>
      <w:r w:rsidR="00797E40">
        <w:t xml:space="preserve">. </w:t>
      </w:r>
      <w:r w:rsidR="00137503" w:rsidRPr="00137503">
        <w:t xml:space="preserve"> Es importante comprender la realidad de la administración de encuestas, así como el presupuesto. Encuestar a una persona durante 2 horas es simplemente imposible. </w:t>
      </w:r>
      <w:r w:rsidR="008B3381">
        <w:t xml:space="preserve">Tenemos que conversar </w:t>
      </w:r>
      <w:r w:rsidR="004924B7">
        <w:t>sobre</w:t>
      </w:r>
      <w:r w:rsidR="004924B7" w:rsidRPr="00137503">
        <w:t xml:space="preserve"> cómo reducir </w:t>
      </w:r>
      <w:r w:rsidR="00B368BB">
        <w:t xml:space="preserve">la encuesta, </w:t>
      </w:r>
      <w:r w:rsidR="004924B7">
        <w:t xml:space="preserve">e </w:t>
      </w:r>
      <w:r w:rsidR="00137503" w:rsidRPr="00137503">
        <w:t xml:space="preserve">identificar </w:t>
      </w:r>
      <w:r w:rsidR="00797E40">
        <w:t>las preguntas y temas que sean</w:t>
      </w:r>
      <w:r>
        <w:t xml:space="preserve"> l</w:t>
      </w:r>
      <w:r w:rsidR="00797E40">
        <w:t xml:space="preserve">as </w:t>
      </w:r>
      <w:r w:rsidR="00137503" w:rsidRPr="00137503">
        <w:t xml:space="preserve">más </w:t>
      </w:r>
      <w:r>
        <w:t>pertinente</w:t>
      </w:r>
      <w:r w:rsidR="00797E40">
        <w:t>s</w:t>
      </w:r>
      <w:r w:rsidR="004924B7">
        <w:t xml:space="preserve">. </w:t>
      </w:r>
    </w:p>
    <w:p w14:paraId="1A653952" w14:textId="19666774" w:rsidR="00137503" w:rsidRPr="00137503" w:rsidRDefault="004924B7" w:rsidP="00137503">
      <w:pPr>
        <w:pStyle w:val="ListParagraph"/>
        <w:numPr>
          <w:ilvl w:val="0"/>
          <w:numId w:val="12"/>
        </w:numPr>
      </w:pPr>
      <w:r>
        <w:t>Un</w:t>
      </w:r>
      <w:r w:rsidR="00137503" w:rsidRPr="00137503">
        <w:t xml:space="preserve"> miembro del </w:t>
      </w:r>
      <w:r>
        <w:t xml:space="preserve">grupo de trabajo </w:t>
      </w:r>
      <w:r w:rsidR="00137503" w:rsidRPr="00137503">
        <w:t xml:space="preserve">agregó que los participantes se fatigan </w:t>
      </w:r>
      <w:r>
        <w:t xml:space="preserve">al contestar tantas preguntas. </w:t>
      </w:r>
      <w:r w:rsidR="00371076">
        <w:t>Una encuesta muy larga</w:t>
      </w:r>
      <w:r w:rsidR="00137503" w:rsidRPr="00137503">
        <w:t xml:space="preserve"> impactará las respuestas a l</w:t>
      </w:r>
      <w:r w:rsidR="00371076">
        <w:t xml:space="preserve">as preguntas más </w:t>
      </w:r>
      <w:r w:rsidR="00371076">
        <w:lastRenderedPageBreak/>
        <w:t>claves</w:t>
      </w:r>
      <w:r w:rsidR="00137503" w:rsidRPr="00137503">
        <w:t xml:space="preserve">. Por lo tanto, está de acuerdo en que el número de </w:t>
      </w:r>
      <w:r w:rsidR="00371076">
        <w:t>preguntas</w:t>
      </w:r>
      <w:r w:rsidR="00137503" w:rsidRPr="00137503">
        <w:t xml:space="preserve"> debe ser limitado y que debemos enfocarnos en el objetivo principal.</w:t>
      </w:r>
    </w:p>
    <w:p w14:paraId="3854BA95" w14:textId="70D66048" w:rsidR="00137503" w:rsidRPr="00045DAD" w:rsidRDefault="00137503" w:rsidP="00137503">
      <w:pPr>
        <w:pStyle w:val="ListParagraph"/>
        <w:numPr>
          <w:ilvl w:val="0"/>
          <w:numId w:val="12"/>
        </w:numPr>
      </w:pPr>
      <w:r w:rsidRPr="00137503">
        <w:t>Dr. Courser está de acuerdo. Expresó la importancia de</w:t>
      </w:r>
      <w:r w:rsidR="00045DAD">
        <w:t xml:space="preserve"> primero</w:t>
      </w:r>
      <w:r w:rsidRPr="00137503">
        <w:t xml:space="preserve"> escuchar todos los comentarios y solicitudes </w:t>
      </w:r>
      <w:r w:rsidR="00045DAD">
        <w:t xml:space="preserve">del </w:t>
      </w:r>
      <w:r w:rsidRPr="00137503">
        <w:t>grupo de trabajo</w:t>
      </w:r>
      <w:r w:rsidR="00045DAD">
        <w:t xml:space="preserve"> y </w:t>
      </w:r>
      <w:r w:rsidRPr="00137503">
        <w:t xml:space="preserve">luego seleccionar lo que es esencial. </w:t>
      </w:r>
      <w:r w:rsidRPr="00045DAD">
        <w:t xml:space="preserve">No </w:t>
      </w:r>
      <w:r w:rsidR="0098720F">
        <w:t xml:space="preserve">se puede </w:t>
      </w:r>
      <w:r w:rsidRPr="00045DAD">
        <w:t>medir todo en una sola encuesta.</w:t>
      </w:r>
    </w:p>
    <w:p w14:paraId="2586BE06" w14:textId="124367BA" w:rsidR="00137503" w:rsidRPr="00137503" w:rsidRDefault="00137503" w:rsidP="00137503">
      <w:pPr>
        <w:pStyle w:val="ListParagraph"/>
        <w:numPr>
          <w:ilvl w:val="0"/>
          <w:numId w:val="12"/>
        </w:numPr>
      </w:pPr>
      <w:r w:rsidRPr="00137503">
        <w:t xml:space="preserve">PIRE </w:t>
      </w:r>
      <w:r w:rsidR="00D64AD3">
        <w:t>hará cambios a le encuesta</w:t>
      </w:r>
      <w:r w:rsidR="00B3331A">
        <w:t xml:space="preserve"> (</w:t>
      </w:r>
      <w:r w:rsidR="00EC7748">
        <w:t xml:space="preserve">según </w:t>
      </w:r>
      <w:r w:rsidR="00D64AD3">
        <w:t>los comentarios y sugerencias del grupo</w:t>
      </w:r>
      <w:r w:rsidR="00B3331A">
        <w:t>)</w:t>
      </w:r>
      <w:r w:rsidR="00EC7748">
        <w:t>. Después, PIRE</w:t>
      </w:r>
      <w:r w:rsidRPr="00137503">
        <w:t xml:space="preserve"> compartirá con el </w:t>
      </w:r>
      <w:r w:rsidR="00D6467D">
        <w:t>g</w:t>
      </w:r>
      <w:r w:rsidRPr="00137503">
        <w:t xml:space="preserve">rupo de </w:t>
      </w:r>
      <w:r w:rsidR="00D6467D">
        <w:t>t</w:t>
      </w:r>
      <w:r w:rsidRPr="00137503">
        <w:t xml:space="preserve">rabajo una versión </w:t>
      </w:r>
      <w:r w:rsidR="00D6467D">
        <w:t>nueva</w:t>
      </w:r>
      <w:r w:rsidRPr="00137503">
        <w:t xml:space="preserve"> de la encuesta. PIRE explicará </w:t>
      </w:r>
      <w:r w:rsidR="00D6467D">
        <w:t xml:space="preserve">cuales </w:t>
      </w:r>
      <w:r w:rsidR="00EC7748">
        <w:t xml:space="preserve">sugerencias </w:t>
      </w:r>
      <w:r w:rsidR="00D6467D">
        <w:t>se pudieron</w:t>
      </w:r>
      <w:r w:rsidRPr="00137503">
        <w:t xml:space="preserve"> incorporar en la encuesta</w:t>
      </w:r>
      <w:r w:rsidR="00EC7748">
        <w:t xml:space="preserve"> y cuales no</w:t>
      </w:r>
      <w:r w:rsidRPr="00137503">
        <w:t xml:space="preserve"> y </w:t>
      </w:r>
      <w:r w:rsidR="00000241">
        <w:t xml:space="preserve">explicar </w:t>
      </w:r>
      <w:r w:rsidRPr="00137503">
        <w:t xml:space="preserve">por qué. Después de este proceso, PIRE le pedirá al </w:t>
      </w:r>
      <w:r w:rsidR="00D6467D">
        <w:t>g</w:t>
      </w:r>
      <w:r w:rsidRPr="00137503">
        <w:t xml:space="preserve">rupo de </w:t>
      </w:r>
      <w:r w:rsidR="00D6467D">
        <w:t>t</w:t>
      </w:r>
      <w:r w:rsidRPr="00137503">
        <w:t xml:space="preserve">rabajo que identifique los </w:t>
      </w:r>
      <w:r w:rsidR="004E2835">
        <w:t>temas</w:t>
      </w:r>
      <w:r w:rsidRPr="00137503">
        <w:t xml:space="preserve"> / </w:t>
      </w:r>
      <w:r w:rsidR="00D6467D">
        <w:t>preguntas</w:t>
      </w:r>
      <w:r w:rsidR="004E2835">
        <w:t xml:space="preserve"> esenciales y cuales </w:t>
      </w:r>
      <w:r w:rsidR="00D6467D">
        <w:t xml:space="preserve">se deberían incluir en la encuesta. </w:t>
      </w:r>
    </w:p>
    <w:p w14:paraId="3D34A221" w14:textId="27345B8D" w:rsidR="00137503" w:rsidRPr="00137503" w:rsidRDefault="00137503" w:rsidP="00137503">
      <w:pPr>
        <w:pStyle w:val="ListParagraph"/>
        <w:numPr>
          <w:ilvl w:val="0"/>
          <w:numId w:val="12"/>
        </w:numPr>
      </w:pPr>
      <w:r w:rsidRPr="00137503">
        <w:t xml:space="preserve">Dr. Courser enfatizó que la reunión </w:t>
      </w:r>
      <w:r w:rsidR="00C770A1">
        <w:t>de hoy fue</w:t>
      </w:r>
      <w:r w:rsidRPr="00137503">
        <w:t xml:space="preserve"> productiva y útil, y explicó que el próximo paso </w:t>
      </w:r>
      <w:r w:rsidR="00B368BB">
        <w:t xml:space="preserve">de </w:t>
      </w:r>
      <w:r w:rsidRPr="00137503">
        <w:t xml:space="preserve">eliminar </w:t>
      </w:r>
      <w:r w:rsidR="003707F0">
        <w:t>preguntas</w:t>
      </w:r>
      <w:r w:rsidRPr="00137503">
        <w:t xml:space="preserve"> será </w:t>
      </w:r>
      <w:r w:rsidR="003707F0">
        <w:t>difícil</w:t>
      </w:r>
      <w:r w:rsidRPr="00137503">
        <w:t>.</w:t>
      </w:r>
    </w:p>
    <w:p w14:paraId="53CB1F95" w14:textId="6BE21BAE" w:rsidR="00FA70C7" w:rsidRPr="001B2C8E" w:rsidRDefault="00137503" w:rsidP="00137503">
      <w:pPr>
        <w:pStyle w:val="ListParagraph"/>
        <w:numPr>
          <w:ilvl w:val="0"/>
          <w:numId w:val="12"/>
        </w:numPr>
      </w:pPr>
      <w:r w:rsidRPr="001B2C8E">
        <w:t>Idealmente, la encuesta debería tomar 45 minutos.</w:t>
      </w:r>
      <w:r w:rsidR="00426AC4" w:rsidRPr="001B2C8E">
        <w:t xml:space="preserve"> </w:t>
      </w:r>
    </w:p>
    <w:p w14:paraId="59D2BF13" w14:textId="77777777" w:rsidR="001B621A" w:rsidRDefault="001B621A" w:rsidP="001B621A">
      <w:pPr>
        <w:pStyle w:val="ListParagraph"/>
        <w:numPr>
          <w:ilvl w:val="0"/>
          <w:numId w:val="3"/>
        </w:numPr>
        <w:ind w:left="360"/>
      </w:pPr>
      <w:r>
        <w:t>Comité Institucional de Revisión y la Revisión Ética</w:t>
      </w:r>
    </w:p>
    <w:p w14:paraId="04F917B2" w14:textId="6651B17F" w:rsidR="001B621A" w:rsidRPr="004C5F3C" w:rsidRDefault="001B621A" w:rsidP="001B621A">
      <w:pPr>
        <w:pStyle w:val="ListParagraph"/>
        <w:numPr>
          <w:ilvl w:val="0"/>
          <w:numId w:val="16"/>
        </w:numPr>
      </w:pPr>
      <w:r>
        <w:t>Dr. Courser le p</w:t>
      </w:r>
      <w:r w:rsidRPr="004C5F3C">
        <w:t xml:space="preserve">reguntó al </w:t>
      </w:r>
      <w:r>
        <w:t>g</w:t>
      </w:r>
      <w:r w:rsidRPr="004C5F3C">
        <w:t xml:space="preserve">rupo de </w:t>
      </w:r>
      <w:r>
        <w:t>t</w:t>
      </w:r>
      <w:r w:rsidRPr="004C5F3C">
        <w:t xml:space="preserve">rabajo si existe un requisito por parte de la ciudad o el gobierno regional / nacional de que una encuesta como esta sea revisada </w:t>
      </w:r>
      <w:r>
        <w:t>y aprobada por un comité institucional de revisión.</w:t>
      </w:r>
      <w:r w:rsidRPr="004C5F3C">
        <w:t xml:space="preserve"> Dr. Courser afirmó que la encuesta </w:t>
      </w:r>
      <w:r>
        <w:t>tiene que ser</w:t>
      </w:r>
      <w:r w:rsidRPr="004C5F3C">
        <w:t xml:space="preserve"> aprobada por el IRB de PIRE</w:t>
      </w:r>
      <w:r>
        <w:t>-</w:t>
      </w:r>
      <w:r w:rsidR="00B368BB">
        <w:t>EE. UU.</w:t>
      </w:r>
      <w:r>
        <w:t xml:space="preserve"> antes de</w:t>
      </w:r>
      <w:r w:rsidR="00B368BB">
        <w:t xml:space="preserve"> ser administrado</w:t>
      </w:r>
      <w:r>
        <w:t xml:space="preserve">.  </w:t>
      </w:r>
    </w:p>
    <w:p w14:paraId="630EA855" w14:textId="6711F213" w:rsidR="001B621A" w:rsidRDefault="001B621A" w:rsidP="001B621A">
      <w:pPr>
        <w:pStyle w:val="ListParagraph"/>
        <w:numPr>
          <w:ilvl w:val="0"/>
          <w:numId w:val="16"/>
        </w:numPr>
      </w:pPr>
      <w:r w:rsidRPr="004C5F3C">
        <w:t xml:space="preserve">Un miembro del </w:t>
      </w:r>
      <w:r>
        <w:t>grupo de trabajo</w:t>
      </w:r>
      <w:r w:rsidRPr="004C5F3C">
        <w:t xml:space="preserve"> del Ministerio de Salud de Pereira explicó que la encuesta deberá ser revisada y aprobada por el Ministerio de Salud. El miembro del </w:t>
      </w:r>
      <w:r>
        <w:t>grupo de trabajo</w:t>
      </w:r>
      <w:r w:rsidRPr="004C5F3C">
        <w:t xml:space="preserve"> no tiene conocimiento de ninguna revisión adicional. </w:t>
      </w:r>
      <w:r w:rsidR="00B368BB">
        <w:t>T</w:t>
      </w:r>
      <w:r>
        <w:t>ambién</w:t>
      </w:r>
      <w:r w:rsidRPr="004C5F3C">
        <w:t xml:space="preserve"> sugirió que PIRE se reuniera con el epidemiólogo de la ciudad.</w:t>
      </w:r>
    </w:p>
    <w:p w14:paraId="6567DE24" w14:textId="3E72E300" w:rsidR="001B621A" w:rsidRDefault="00097C2E" w:rsidP="0044367B">
      <w:pPr>
        <w:pStyle w:val="ListParagraph"/>
        <w:numPr>
          <w:ilvl w:val="0"/>
          <w:numId w:val="3"/>
        </w:numPr>
        <w:ind w:left="360"/>
      </w:pPr>
      <w:r>
        <w:t>Comentarios Finales</w:t>
      </w:r>
    </w:p>
    <w:p w14:paraId="02EC89F4" w14:textId="4730E6B1" w:rsidR="00B368BB" w:rsidRDefault="009441CC" w:rsidP="009441CC">
      <w:pPr>
        <w:pStyle w:val="ListParagraph"/>
        <w:numPr>
          <w:ilvl w:val="0"/>
          <w:numId w:val="14"/>
        </w:numPr>
      </w:pPr>
      <w:r w:rsidRPr="009441CC">
        <w:t xml:space="preserve">Dr. Courser agradeció a los miembros del </w:t>
      </w:r>
      <w:r>
        <w:t>g</w:t>
      </w:r>
      <w:r w:rsidRPr="009441CC">
        <w:t xml:space="preserve">rupo de </w:t>
      </w:r>
      <w:r>
        <w:t>t</w:t>
      </w:r>
      <w:r w:rsidRPr="009441CC">
        <w:t xml:space="preserve">rabajo por </w:t>
      </w:r>
      <w:r w:rsidR="00B368BB">
        <w:t xml:space="preserve">su participación y </w:t>
      </w:r>
      <w:r w:rsidRPr="009441CC">
        <w:t>sus comentarios</w:t>
      </w:r>
      <w:r w:rsidR="00B368BB">
        <w:t>, sugerencias, etc.</w:t>
      </w:r>
    </w:p>
    <w:p w14:paraId="458398C3" w14:textId="54F79A40" w:rsidR="00701DF2" w:rsidRDefault="009441CC" w:rsidP="009441CC">
      <w:pPr>
        <w:pStyle w:val="ListParagraph"/>
        <w:numPr>
          <w:ilvl w:val="0"/>
          <w:numId w:val="14"/>
        </w:numPr>
      </w:pPr>
      <w:r w:rsidRPr="009441CC">
        <w:t>El equipo de PIRE revisará los comentarios</w:t>
      </w:r>
      <w:r w:rsidR="00B368BB">
        <w:t xml:space="preserve"> y sugerencias</w:t>
      </w:r>
      <w:r w:rsidR="00937156">
        <w:t xml:space="preserve"> y</w:t>
      </w:r>
      <w:r w:rsidRPr="009441CC">
        <w:t xml:space="preserve"> los incorporará al cuestionario</w:t>
      </w:r>
      <w:r w:rsidR="00937156">
        <w:t>. La nueva versión de la encuesta se</w:t>
      </w:r>
      <w:r w:rsidRPr="009441CC">
        <w:t xml:space="preserve"> compartirá </w:t>
      </w:r>
      <w:r w:rsidR="00937156">
        <w:t xml:space="preserve">con el grupo de trabajo </w:t>
      </w:r>
      <w:r w:rsidRPr="009441CC">
        <w:t>la próxima semana</w:t>
      </w:r>
      <w:r w:rsidR="0094603F">
        <w:t xml:space="preserve">. </w:t>
      </w:r>
    </w:p>
    <w:p w14:paraId="39E57E24" w14:textId="0A646D3C" w:rsidR="0094603F" w:rsidRPr="009441CC" w:rsidRDefault="0094603F" w:rsidP="009441CC">
      <w:pPr>
        <w:pStyle w:val="ListParagraph"/>
        <w:numPr>
          <w:ilvl w:val="0"/>
          <w:numId w:val="14"/>
        </w:numPr>
      </w:pPr>
      <w:r>
        <w:t>La próxima reunión se enfocar</w:t>
      </w:r>
      <w:r>
        <w:rPr>
          <w:rFonts w:cstheme="minorHAnsi"/>
        </w:rPr>
        <w:t>á</w:t>
      </w:r>
      <w:r>
        <w:t xml:space="preserve"> en revisar esta nueva versión</w:t>
      </w:r>
      <w:r w:rsidR="006E470D">
        <w:t xml:space="preserve">. </w:t>
      </w:r>
    </w:p>
    <w:sectPr w:rsidR="0094603F" w:rsidRPr="009441CC" w:rsidSect="00D36B40">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3FBE2" w14:textId="77777777" w:rsidR="00E43C8A" w:rsidRDefault="00E43C8A" w:rsidP="0044367B">
      <w:pPr>
        <w:spacing w:after="0" w:line="240" w:lineRule="auto"/>
      </w:pPr>
      <w:r>
        <w:separator/>
      </w:r>
    </w:p>
  </w:endnote>
  <w:endnote w:type="continuationSeparator" w:id="0">
    <w:p w14:paraId="5E6F6330" w14:textId="77777777" w:rsidR="00E43C8A" w:rsidRDefault="00E43C8A" w:rsidP="0044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080895"/>
      <w:docPartObj>
        <w:docPartGallery w:val="Page Numbers (Bottom of Page)"/>
        <w:docPartUnique/>
      </w:docPartObj>
    </w:sdtPr>
    <w:sdtEndPr>
      <w:rPr>
        <w:noProof/>
      </w:rPr>
    </w:sdtEndPr>
    <w:sdtContent>
      <w:p w14:paraId="0D817DD0" w14:textId="76E69874" w:rsidR="0044367B" w:rsidRDefault="004436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9C60D" w14:textId="77777777" w:rsidR="0044367B" w:rsidRDefault="00443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695A8" w14:textId="77777777" w:rsidR="00E43C8A" w:rsidRDefault="00E43C8A" w:rsidP="0044367B">
      <w:pPr>
        <w:spacing w:after="0" w:line="240" w:lineRule="auto"/>
      </w:pPr>
      <w:r>
        <w:separator/>
      </w:r>
    </w:p>
  </w:footnote>
  <w:footnote w:type="continuationSeparator" w:id="0">
    <w:p w14:paraId="6B7012BB" w14:textId="77777777" w:rsidR="00E43C8A" w:rsidRDefault="00E43C8A" w:rsidP="00443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E7E"/>
    <w:multiLevelType w:val="hybridMultilevel"/>
    <w:tmpl w:val="201C46A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8542C5A"/>
    <w:multiLevelType w:val="hybridMultilevel"/>
    <w:tmpl w:val="68667E06"/>
    <w:lvl w:ilvl="0" w:tplc="580A0001">
      <w:start w:val="1"/>
      <w:numFmt w:val="bullet"/>
      <w:lvlText w:val=""/>
      <w:lvlJc w:val="left"/>
      <w:pPr>
        <w:ind w:left="1080" w:hanging="360"/>
      </w:pPr>
      <w:rPr>
        <w:rFonts w:ascii="Symbol" w:hAnsi="Symbol" w:hint="default"/>
      </w:rPr>
    </w:lvl>
    <w:lvl w:ilvl="1" w:tplc="580A0003">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 w15:restartNumberingAfterBreak="0">
    <w:nsid w:val="1BA658B5"/>
    <w:multiLevelType w:val="hybridMultilevel"/>
    <w:tmpl w:val="CF767BAE"/>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26EC5DB7"/>
    <w:multiLevelType w:val="hybridMultilevel"/>
    <w:tmpl w:val="E45E9D6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8EB7C5D"/>
    <w:multiLevelType w:val="hybridMultilevel"/>
    <w:tmpl w:val="958816BA"/>
    <w:lvl w:ilvl="0" w:tplc="580A000F">
      <w:start w:val="1"/>
      <w:numFmt w:val="decimal"/>
      <w:lvlText w:val="%1."/>
      <w:lvlJc w:val="left"/>
      <w:pPr>
        <w:ind w:left="1068" w:hanging="360"/>
      </w:pPr>
    </w:lvl>
    <w:lvl w:ilvl="1" w:tplc="580A0001">
      <w:start w:val="1"/>
      <w:numFmt w:val="bullet"/>
      <w:lvlText w:val=""/>
      <w:lvlJc w:val="left"/>
      <w:pPr>
        <w:ind w:left="1788" w:hanging="360"/>
      </w:pPr>
      <w:rPr>
        <w:rFonts w:ascii="Symbol" w:hAnsi="Symbol" w:hint="default"/>
      </w:rPr>
    </w:lvl>
    <w:lvl w:ilvl="2" w:tplc="580A001B">
      <w:start w:val="1"/>
      <w:numFmt w:val="lowerRoman"/>
      <w:lvlText w:val="%3."/>
      <w:lvlJc w:val="right"/>
      <w:pPr>
        <w:ind w:left="2508" w:hanging="180"/>
      </w:pPr>
    </w:lvl>
    <w:lvl w:ilvl="3" w:tplc="580A000F">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5" w15:restartNumberingAfterBreak="0">
    <w:nsid w:val="31110EE7"/>
    <w:multiLevelType w:val="hybridMultilevel"/>
    <w:tmpl w:val="FE3627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3D52621"/>
    <w:multiLevelType w:val="hybridMultilevel"/>
    <w:tmpl w:val="89CE129C"/>
    <w:lvl w:ilvl="0" w:tplc="580A0001">
      <w:start w:val="1"/>
      <w:numFmt w:val="bullet"/>
      <w:lvlText w:val=""/>
      <w:lvlJc w:val="left"/>
      <w:pPr>
        <w:ind w:left="1068" w:hanging="360"/>
      </w:pPr>
      <w:rPr>
        <w:rFonts w:ascii="Symbol" w:hAnsi="Symbol" w:hint="default"/>
      </w:rPr>
    </w:lvl>
    <w:lvl w:ilvl="1" w:tplc="580A0001">
      <w:start w:val="1"/>
      <w:numFmt w:val="bullet"/>
      <w:lvlText w:val=""/>
      <w:lvlJc w:val="left"/>
      <w:pPr>
        <w:ind w:left="1788" w:hanging="360"/>
      </w:pPr>
      <w:rPr>
        <w:rFonts w:ascii="Symbol" w:hAnsi="Symbol" w:hint="default"/>
      </w:rPr>
    </w:lvl>
    <w:lvl w:ilvl="2" w:tplc="580A001B">
      <w:start w:val="1"/>
      <w:numFmt w:val="lowerRoman"/>
      <w:lvlText w:val="%3."/>
      <w:lvlJc w:val="right"/>
      <w:pPr>
        <w:ind w:left="2508" w:hanging="180"/>
      </w:pPr>
    </w:lvl>
    <w:lvl w:ilvl="3" w:tplc="580A000F">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7" w15:restartNumberingAfterBreak="0">
    <w:nsid w:val="34FB5074"/>
    <w:multiLevelType w:val="hybridMultilevel"/>
    <w:tmpl w:val="664E5820"/>
    <w:lvl w:ilvl="0" w:tplc="580A0001">
      <w:start w:val="1"/>
      <w:numFmt w:val="bullet"/>
      <w:lvlText w:val=""/>
      <w:lvlJc w:val="left"/>
      <w:pPr>
        <w:ind w:left="1068" w:hanging="360"/>
      </w:pPr>
      <w:rPr>
        <w:rFonts w:ascii="Symbol" w:hAnsi="Symbol" w:hint="default"/>
      </w:rPr>
    </w:lvl>
    <w:lvl w:ilvl="1" w:tplc="580A0001">
      <w:start w:val="1"/>
      <w:numFmt w:val="bullet"/>
      <w:lvlText w:val=""/>
      <w:lvlJc w:val="left"/>
      <w:pPr>
        <w:ind w:left="1788" w:hanging="360"/>
      </w:pPr>
      <w:rPr>
        <w:rFonts w:ascii="Symbol" w:hAnsi="Symbol" w:hint="default"/>
      </w:rPr>
    </w:lvl>
    <w:lvl w:ilvl="2" w:tplc="580A001B">
      <w:start w:val="1"/>
      <w:numFmt w:val="lowerRoman"/>
      <w:lvlText w:val="%3."/>
      <w:lvlJc w:val="right"/>
      <w:pPr>
        <w:ind w:left="2508" w:hanging="180"/>
      </w:pPr>
    </w:lvl>
    <w:lvl w:ilvl="3" w:tplc="580A000F">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8" w15:restartNumberingAfterBreak="0">
    <w:nsid w:val="352767A9"/>
    <w:multiLevelType w:val="hybridMultilevel"/>
    <w:tmpl w:val="27B84884"/>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360C3BA4"/>
    <w:multiLevelType w:val="hybridMultilevel"/>
    <w:tmpl w:val="666A6B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D400B3B"/>
    <w:multiLevelType w:val="hybridMultilevel"/>
    <w:tmpl w:val="ECA62388"/>
    <w:lvl w:ilvl="0" w:tplc="580A0001">
      <w:start w:val="1"/>
      <w:numFmt w:val="bullet"/>
      <w:lvlText w:val=""/>
      <w:lvlJc w:val="left"/>
      <w:pPr>
        <w:ind w:left="1068" w:hanging="360"/>
      </w:pPr>
      <w:rPr>
        <w:rFonts w:ascii="Symbol" w:hAnsi="Symbol" w:hint="default"/>
      </w:rPr>
    </w:lvl>
    <w:lvl w:ilvl="1" w:tplc="580A0001">
      <w:start w:val="1"/>
      <w:numFmt w:val="bullet"/>
      <w:lvlText w:val=""/>
      <w:lvlJc w:val="left"/>
      <w:pPr>
        <w:ind w:left="1788" w:hanging="360"/>
      </w:pPr>
      <w:rPr>
        <w:rFonts w:ascii="Symbol" w:hAnsi="Symbol" w:hint="default"/>
      </w:rPr>
    </w:lvl>
    <w:lvl w:ilvl="2" w:tplc="580A001B">
      <w:start w:val="1"/>
      <w:numFmt w:val="lowerRoman"/>
      <w:lvlText w:val="%3."/>
      <w:lvlJc w:val="right"/>
      <w:pPr>
        <w:ind w:left="2508" w:hanging="180"/>
      </w:pPr>
    </w:lvl>
    <w:lvl w:ilvl="3" w:tplc="580A000F">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1" w15:restartNumberingAfterBreak="0">
    <w:nsid w:val="428D5E22"/>
    <w:multiLevelType w:val="hybridMultilevel"/>
    <w:tmpl w:val="116819C2"/>
    <w:lvl w:ilvl="0" w:tplc="580A0001">
      <w:start w:val="1"/>
      <w:numFmt w:val="bullet"/>
      <w:lvlText w:val=""/>
      <w:lvlJc w:val="left"/>
      <w:pPr>
        <w:ind w:left="1068" w:hanging="360"/>
      </w:pPr>
      <w:rPr>
        <w:rFonts w:ascii="Symbol" w:hAnsi="Symbol" w:hint="default"/>
      </w:rPr>
    </w:lvl>
    <w:lvl w:ilvl="1" w:tplc="580A0001">
      <w:start w:val="1"/>
      <w:numFmt w:val="bullet"/>
      <w:lvlText w:val=""/>
      <w:lvlJc w:val="left"/>
      <w:pPr>
        <w:ind w:left="1788" w:hanging="360"/>
      </w:pPr>
      <w:rPr>
        <w:rFonts w:ascii="Symbol" w:hAnsi="Symbol" w:hint="default"/>
      </w:rPr>
    </w:lvl>
    <w:lvl w:ilvl="2" w:tplc="580A001B">
      <w:start w:val="1"/>
      <w:numFmt w:val="lowerRoman"/>
      <w:lvlText w:val="%3."/>
      <w:lvlJc w:val="right"/>
      <w:pPr>
        <w:ind w:left="2508" w:hanging="180"/>
      </w:pPr>
    </w:lvl>
    <w:lvl w:ilvl="3" w:tplc="580A000F">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2" w15:restartNumberingAfterBreak="0">
    <w:nsid w:val="456F7D11"/>
    <w:multiLevelType w:val="hybridMultilevel"/>
    <w:tmpl w:val="9AB8F792"/>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6ABB462F"/>
    <w:multiLevelType w:val="hybridMultilevel"/>
    <w:tmpl w:val="6F36F13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4" w15:restartNumberingAfterBreak="0">
    <w:nsid w:val="6F421137"/>
    <w:multiLevelType w:val="hybridMultilevel"/>
    <w:tmpl w:val="6E727F12"/>
    <w:lvl w:ilvl="0" w:tplc="580A000F">
      <w:start w:val="1"/>
      <w:numFmt w:val="decimal"/>
      <w:lvlText w:val="%1."/>
      <w:lvlJc w:val="left"/>
      <w:pPr>
        <w:ind w:left="720" w:hanging="360"/>
      </w:pPr>
      <w:rPr>
        <w:rFonts w:hint="default"/>
      </w:rPr>
    </w:lvl>
    <w:lvl w:ilvl="1" w:tplc="580A0001">
      <w:start w:val="1"/>
      <w:numFmt w:val="bullet"/>
      <w:lvlText w:val=""/>
      <w:lvlJc w:val="left"/>
      <w:pPr>
        <w:ind w:left="1440" w:hanging="360"/>
      </w:pPr>
      <w:rPr>
        <w:rFonts w:ascii="Symbol" w:hAnsi="Symbol" w:hint="default"/>
      </w:r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779D2647"/>
    <w:multiLevelType w:val="hybridMultilevel"/>
    <w:tmpl w:val="59FA2D72"/>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4"/>
  </w:num>
  <w:num w:numId="4">
    <w:abstractNumId w:val="4"/>
  </w:num>
  <w:num w:numId="5">
    <w:abstractNumId w:val="10"/>
  </w:num>
  <w:num w:numId="6">
    <w:abstractNumId w:val="13"/>
  </w:num>
  <w:num w:numId="7">
    <w:abstractNumId w:val="1"/>
  </w:num>
  <w:num w:numId="8">
    <w:abstractNumId w:val="8"/>
  </w:num>
  <w:num w:numId="9">
    <w:abstractNumId w:val="6"/>
  </w:num>
  <w:num w:numId="10">
    <w:abstractNumId w:val="11"/>
  </w:num>
  <w:num w:numId="11">
    <w:abstractNumId w:val="12"/>
  </w:num>
  <w:num w:numId="12">
    <w:abstractNumId w:val="7"/>
  </w:num>
  <w:num w:numId="13">
    <w:abstractNumId w:val="3"/>
  </w:num>
  <w:num w:numId="14">
    <w:abstractNumId w:val="9"/>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M295Z355V645T466"/>
    <w:docVar w:name="paperpile-doc-name" w:val="Grupo de Trabajo de Datos-Resumen de la Reunion_14 de abril.docx"/>
  </w:docVars>
  <w:rsids>
    <w:rsidRoot w:val="00982309"/>
    <w:rsid w:val="00000241"/>
    <w:rsid w:val="00001FF1"/>
    <w:rsid w:val="00010873"/>
    <w:rsid w:val="00014B65"/>
    <w:rsid w:val="00041DCD"/>
    <w:rsid w:val="00044134"/>
    <w:rsid w:val="000451E2"/>
    <w:rsid w:val="00045DAD"/>
    <w:rsid w:val="000558AA"/>
    <w:rsid w:val="0008112D"/>
    <w:rsid w:val="00097C2E"/>
    <w:rsid w:val="000A23AF"/>
    <w:rsid w:val="000A44F5"/>
    <w:rsid w:val="000A544B"/>
    <w:rsid w:val="000B03E0"/>
    <w:rsid w:val="000C2A51"/>
    <w:rsid w:val="000C76FF"/>
    <w:rsid w:val="000D1019"/>
    <w:rsid w:val="000D21CE"/>
    <w:rsid w:val="001075EF"/>
    <w:rsid w:val="0011195A"/>
    <w:rsid w:val="0011388D"/>
    <w:rsid w:val="001315CA"/>
    <w:rsid w:val="00135311"/>
    <w:rsid w:val="00136257"/>
    <w:rsid w:val="00137503"/>
    <w:rsid w:val="0014489D"/>
    <w:rsid w:val="00151C54"/>
    <w:rsid w:val="00153C88"/>
    <w:rsid w:val="00156EA5"/>
    <w:rsid w:val="001700AB"/>
    <w:rsid w:val="00173BA7"/>
    <w:rsid w:val="0017427A"/>
    <w:rsid w:val="00186B8B"/>
    <w:rsid w:val="00191EB2"/>
    <w:rsid w:val="001A1AEE"/>
    <w:rsid w:val="001A3174"/>
    <w:rsid w:val="001B1FF1"/>
    <w:rsid w:val="001B2C8E"/>
    <w:rsid w:val="001B3C3F"/>
    <w:rsid w:val="001B5AF4"/>
    <w:rsid w:val="001B621A"/>
    <w:rsid w:val="001C3D70"/>
    <w:rsid w:val="001C4FD1"/>
    <w:rsid w:val="001D763A"/>
    <w:rsid w:val="001F3497"/>
    <w:rsid w:val="002019F3"/>
    <w:rsid w:val="002040CA"/>
    <w:rsid w:val="0020553B"/>
    <w:rsid w:val="00216BC9"/>
    <w:rsid w:val="00237945"/>
    <w:rsid w:val="002418DD"/>
    <w:rsid w:val="00244C3B"/>
    <w:rsid w:val="00264205"/>
    <w:rsid w:val="002756DD"/>
    <w:rsid w:val="00275F5E"/>
    <w:rsid w:val="002812BD"/>
    <w:rsid w:val="00283524"/>
    <w:rsid w:val="002953E8"/>
    <w:rsid w:val="002A2725"/>
    <w:rsid w:val="002B3207"/>
    <w:rsid w:val="002C5457"/>
    <w:rsid w:val="002D30CD"/>
    <w:rsid w:val="002D4A12"/>
    <w:rsid w:val="002E2F79"/>
    <w:rsid w:val="002F26F4"/>
    <w:rsid w:val="00300040"/>
    <w:rsid w:val="003107E6"/>
    <w:rsid w:val="003110C3"/>
    <w:rsid w:val="003226FB"/>
    <w:rsid w:val="00334E69"/>
    <w:rsid w:val="00336735"/>
    <w:rsid w:val="00342331"/>
    <w:rsid w:val="003434C9"/>
    <w:rsid w:val="003500B1"/>
    <w:rsid w:val="00350E63"/>
    <w:rsid w:val="00356297"/>
    <w:rsid w:val="00357F29"/>
    <w:rsid w:val="00361823"/>
    <w:rsid w:val="0036499C"/>
    <w:rsid w:val="00366F1E"/>
    <w:rsid w:val="003707F0"/>
    <w:rsid w:val="00371076"/>
    <w:rsid w:val="003B1F5F"/>
    <w:rsid w:val="003B6A50"/>
    <w:rsid w:val="003B6C9C"/>
    <w:rsid w:val="003C1C21"/>
    <w:rsid w:val="003C6A8B"/>
    <w:rsid w:val="003D299B"/>
    <w:rsid w:val="003D340B"/>
    <w:rsid w:val="003D7E76"/>
    <w:rsid w:val="003E1572"/>
    <w:rsid w:val="003E19E9"/>
    <w:rsid w:val="003E6913"/>
    <w:rsid w:val="003E6CEF"/>
    <w:rsid w:val="003F6008"/>
    <w:rsid w:val="00426AC4"/>
    <w:rsid w:val="00434FD0"/>
    <w:rsid w:val="00436370"/>
    <w:rsid w:val="0044367B"/>
    <w:rsid w:val="00444E46"/>
    <w:rsid w:val="00452308"/>
    <w:rsid w:val="0046728C"/>
    <w:rsid w:val="00467A5C"/>
    <w:rsid w:val="00467E24"/>
    <w:rsid w:val="0047129D"/>
    <w:rsid w:val="00480D46"/>
    <w:rsid w:val="004864BE"/>
    <w:rsid w:val="00487B4F"/>
    <w:rsid w:val="004924B7"/>
    <w:rsid w:val="004A0FB2"/>
    <w:rsid w:val="004C0F6D"/>
    <w:rsid w:val="004C1D9A"/>
    <w:rsid w:val="004C5F3C"/>
    <w:rsid w:val="004D4CAC"/>
    <w:rsid w:val="004E2835"/>
    <w:rsid w:val="004E525E"/>
    <w:rsid w:val="0050263B"/>
    <w:rsid w:val="00512796"/>
    <w:rsid w:val="00517939"/>
    <w:rsid w:val="005217B3"/>
    <w:rsid w:val="0052363A"/>
    <w:rsid w:val="00532AB7"/>
    <w:rsid w:val="00533F23"/>
    <w:rsid w:val="00542D26"/>
    <w:rsid w:val="00546DE2"/>
    <w:rsid w:val="00553E1F"/>
    <w:rsid w:val="00567A01"/>
    <w:rsid w:val="005735C5"/>
    <w:rsid w:val="005844BE"/>
    <w:rsid w:val="00587D72"/>
    <w:rsid w:val="005A27DF"/>
    <w:rsid w:val="005A38E7"/>
    <w:rsid w:val="005B0210"/>
    <w:rsid w:val="005D401B"/>
    <w:rsid w:val="0061372A"/>
    <w:rsid w:val="006175F7"/>
    <w:rsid w:val="00617888"/>
    <w:rsid w:val="0062144B"/>
    <w:rsid w:val="00645F5D"/>
    <w:rsid w:val="00646833"/>
    <w:rsid w:val="00652411"/>
    <w:rsid w:val="00665B46"/>
    <w:rsid w:val="006716FB"/>
    <w:rsid w:val="006A7DAC"/>
    <w:rsid w:val="006B1855"/>
    <w:rsid w:val="006B23FD"/>
    <w:rsid w:val="006B60CF"/>
    <w:rsid w:val="006C3E20"/>
    <w:rsid w:val="006D1DC6"/>
    <w:rsid w:val="006D4C31"/>
    <w:rsid w:val="006D6C7A"/>
    <w:rsid w:val="006D7DD3"/>
    <w:rsid w:val="006E470D"/>
    <w:rsid w:val="006E4996"/>
    <w:rsid w:val="00701DF2"/>
    <w:rsid w:val="00706207"/>
    <w:rsid w:val="0073026D"/>
    <w:rsid w:val="00736EBB"/>
    <w:rsid w:val="0074478A"/>
    <w:rsid w:val="00753FAA"/>
    <w:rsid w:val="00760A36"/>
    <w:rsid w:val="00766ECA"/>
    <w:rsid w:val="007705D0"/>
    <w:rsid w:val="007827C0"/>
    <w:rsid w:val="007835E8"/>
    <w:rsid w:val="007853C0"/>
    <w:rsid w:val="00791113"/>
    <w:rsid w:val="00794030"/>
    <w:rsid w:val="00797E40"/>
    <w:rsid w:val="007B36F9"/>
    <w:rsid w:val="007D429A"/>
    <w:rsid w:val="007E0449"/>
    <w:rsid w:val="007E628D"/>
    <w:rsid w:val="008312CD"/>
    <w:rsid w:val="00831976"/>
    <w:rsid w:val="00832388"/>
    <w:rsid w:val="008463D7"/>
    <w:rsid w:val="008525E3"/>
    <w:rsid w:val="008647B3"/>
    <w:rsid w:val="00867A78"/>
    <w:rsid w:val="00870196"/>
    <w:rsid w:val="008746FD"/>
    <w:rsid w:val="0089171F"/>
    <w:rsid w:val="008934AE"/>
    <w:rsid w:val="00895A2A"/>
    <w:rsid w:val="00896154"/>
    <w:rsid w:val="008A0BED"/>
    <w:rsid w:val="008A6C24"/>
    <w:rsid w:val="008A7DF4"/>
    <w:rsid w:val="008B0F4C"/>
    <w:rsid w:val="008B3381"/>
    <w:rsid w:val="008C3F9C"/>
    <w:rsid w:val="008C7952"/>
    <w:rsid w:val="008E2EC1"/>
    <w:rsid w:val="008F38A8"/>
    <w:rsid w:val="008F4153"/>
    <w:rsid w:val="009100D7"/>
    <w:rsid w:val="00916CE0"/>
    <w:rsid w:val="00937156"/>
    <w:rsid w:val="009441CC"/>
    <w:rsid w:val="0094603F"/>
    <w:rsid w:val="00967960"/>
    <w:rsid w:val="00970FBA"/>
    <w:rsid w:val="00973820"/>
    <w:rsid w:val="00982309"/>
    <w:rsid w:val="009860B2"/>
    <w:rsid w:val="0098720F"/>
    <w:rsid w:val="00990309"/>
    <w:rsid w:val="00996C0A"/>
    <w:rsid w:val="009B2565"/>
    <w:rsid w:val="009B6978"/>
    <w:rsid w:val="009E6230"/>
    <w:rsid w:val="009F3CED"/>
    <w:rsid w:val="009F4E78"/>
    <w:rsid w:val="009F6B7A"/>
    <w:rsid w:val="00A11A67"/>
    <w:rsid w:val="00A14C9F"/>
    <w:rsid w:val="00A3289D"/>
    <w:rsid w:val="00A430DC"/>
    <w:rsid w:val="00A46BEF"/>
    <w:rsid w:val="00A47BE6"/>
    <w:rsid w:val="00A47C5B"/>
    <w:rsid w:val="00A556C5"/>
    <w:rsid w:val="00A65E6F"/>
    <w:rsid w:val="00A8087E"/>
    <w:rsid w:val="00A964F5"/>
    <w:rsid w:val="00A97876"/>
    <w:rsid w:val="00A97B53"/>
    <w:rsid w:val="00AA00C2"/>
    <w:rsid w:val="00AA23A7"/>
    <w:rsid w:val="00AA5CAE"/>
    <w:rsid w:val="00AB7F01"/>
    <w:rsid w:val="00AC68D6"/>
    <w:rsid w:val="00AD22BC"/>
    <w:rsid w:val="00AD2BAC"/>
    <w:rsid w:val="00AE1EDF"/>
    <w:rsid w:val="00AF13AC"/>
    <w:rsid w:val="00AF699E"/>
    <w:rsid w:val="00B2155E"/>
    <w:rsid w:val="00B31EB3"/>
    <w:rsid w:val="00B3331A"/>
    <w:rsid w:val="00B368BB"/>
    <w:rsid w:val="00B418BB"/>
    <w:rsid w:val="00B62421"/>
    <w:rsid w:val="00B93344"/>
    <w:rsid w:val="00BC328F"/>
    <w:rsid w:val="00BC4856"/>
    <w:rsid w:val="00BC5C1B"/>
    <w:rsid w:val="00BE249B"/>
    <w:rsid w:val="00BE5D42"/>
    <w:rsid w:val="00BE6783"/>
    <w:rsid w:val="00BF5C22"/>
    <w:rsid w:val="00C02835"/>
    <w:rsid w:val="00C106F1"/>
    <w:rsid w:val="00C1073E"/>
    <w:rsid w:val="00C65AA0"/>
    <w:rsid w:val="00C7125C"/>
    <w:rsid w:val="00C770A1"/>
    <w:rsid w:val="00C93253"/>
    <w:rsid w:val="00CA2550"/>
    <w:rsid w:val="00CB11FA"/>
    <w:rsid w:val="00CE568B"/>
    <w:rsid w:val="00CE5BFA"/>
    <w:rsid w:val="00CF0E88"/>
    <w:rsid w:val="00CF3005"/>
    <w:rsid w:val="00CF5EEC"/>
    <w:rsid w:val="00D048F8"/>
    <w:rsid w:val="00D26358"/>
    <w:rsid w:val="00D26776"/>
    <w:rsid w:val="00D27E5A"/>
    <w:rsid w:val="00D30706"/>
    <w:rsid w:val="00D308FF"/>
    <w:rsid w:val="00D3551D"/>
    <w:rsid w:val="00D36B40"/>
    <w:rsid w:val="00D371FD"/>
    <w:rsid w:val="00D42805"/>
    <w:rsid w:val="00D50E8E"/>
    <w:rsid w:val="00D57C6B"/>
    <w:rsid w:val="00D6467D"/>
    <w:rsid w:val="00D64AD3"/>
    <w:rsid w:val="00D71712"/>
    <w:rsid w:val="00D722F5"/>
    <w:rsid w:val="00D7752F"/>
    <w:rsid w:val="00D85F65"/>
    <w:rsid w:val="00D96E01"/>
    <w:rsid w:val="00DB51B4"/>
    <w:rsid w:val="00DD3B8C"/>
    <w:rsid w:val="00DE6439"/>
    <w:rsid w:val="00DF4D3E"/>
    <w:rsid w:val="00E04108"/>
    <w:rsid w:val="00E06B33"/>
    <w:rsid w:val="00E07FB3"/>
    <w:rsid w:val="00E21AF0"/>
    <w:rsid w:val="00E24DAD"/>
    <w:rsid w:val="00E27A51"/>
    <w:rsid w:val="00E33373"/>
    <w:rsid w:val="00E34BD0"/>
    <w:rsid w:val="00E4233D"/>
    <w:rsid w:val="00E43C8A"/>
    <w:rsid w:val="00E52A7A"/>
    <w:rsid w:val="00E57202"/>
    <w:rsid w:val="00E6744C"/>
    <w:rsid w:val="00E7490E"/>
    <w:rsid w:val="00E81910"/>
    <w:rsid w:val="00E839F2"/>
    <w:rsid w:val="00EA2369"/>
    <w:rsid w:val="00EA4273"/>
    <w:rsid w:val="00EB2B45"/>
    <w:rsid w:val="00EC1653"/>
    <w:rsid w:val="00EC7748"/>
    <w:rsid w:val="00EC78FA"/>
    <w:rsid w:val="00EE1AF2"/>
    <w:rsid w:val="00F01950"/>
    <w:rsid w:val="00F11125"/>
    <w:rsid w:val="00F14891"/>
    <w:rsid w:val="00F312D7"/>
    <w:rsid w:val="00F37292"/>
    <w:rsid w:val="00F37574"/>
    <w:rsid w:val="00F52D94"/>
    <w:rsid w:val="00F633AB"/>
    <w:rsid w:val="00F63FE0"/>
    <w:rsid w:val="00F65252"/>
    <w:rsid w:val="00F73D0B"/>
    <w:rsid w:val="00F94C50"/>
    <w:rsid w:val="00FA4D2A"/>
    <w:rsid w:val="00FA70C7"/>
    <w:rsid w:val="00FB450B"/>
    <w:rsid w:val="00FC2492"/>
    <w:rsid w:val="00FF4AA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B729"/>
  <w15:chartTrackingRefBased/>
  <w15:docId w15:val="{B34DC13C-B708-440D-8C0E-635FCDC4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309"/>
    <w:pPr>
      <w:ind w:left="720"/>
      <w:contextualSpacing/>
    </w:pPr>
  </w:style>
  <w:style w:type="character" w:customStyle="1" w:styleId="chat-content">
    <w:name w:val="chat-content"/>
    <w:basedOn w:val="DefaultParagraphFont"/>
    <w:rsid w:val="0046728C"/>
  </w:style>
  <w:style w:type="character" w:customStyle="1" w:styleId="time-date">
    <w:name w:val="time-date"/>
    <w:basedOn w:val="DefaultParagraphFont"/>
    <w:rsid w:val="0046728C"/>
  </w:style>
  <w:style w:type="character" w:customStyle="1" w:styleId="name">
    <w:name w:val="name"/>
    <w:basedOn w:val="DefaultParagraphFont"/>
    <w:rsid w:val="0046728C"/>
  </w:style>
  <w:style w:type="paragraph" w:styleId="Header">
    <w:name w:val="header"/>
    <w:basedOn w:val="Normal"/>
    <w:link w:val="HeaderChar"/>
    <w:uiPriority w:val="99"/>
    <w:unhideWhenUsed/>
    <w:rsid w:val="00443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67B"/>
  </w:style>
  <w:style w:type="paragraph" w:styleId="Footer">
    <w:name w:val="footer"/>
    <w:basedOn w:val="Normal"/>
    <w:link w:val="FooterChar"/>
    <w:uiPriority w:val="99"/>
    <w:unhideWhenUsed/>
    <w:rsid w:val="00443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22840">
      <w:bodyDiv w:val="1"/>
      <w:marLeft w:val="0"/>
      <w:marRight w:val="0"/>
      <w:marTop w:val="0"/>
      <w:marBottom w:val="0"/>
      <w:divBdr>
        <w:top w:val="none" w:sz="0" w:space="0" w:color="auto"/>
        <w:left w:val="none" w:sz="0" w:space="0" w:color="auto"/>
        <w:bottom w:val="none" w:sz="0" w:space="0" w:color="auto"/>
        <w:right w:val="none" w:sz="0" w:space="0" w:color="auto"/>
      </w:divBdr>
      <w:divsChild>
        <w:div w:id="1358585574">
          <w:marLeft w:val="0"/>
          <w:marRight w:val="0"/>
          <w:marTop w:val="0"/>
          <w:marBottom w:val="0"/>
          <w:divBdr>
            <w:top w:val="none" w:sz="0" w:space="0" w:color="auto"/>
            <w:left w:val="none" w:sz="0" w:space="0" w:color="auto"/>
            <w:bottom w:val="none" w:sz="0" w:space="0" w:color="auto"/>
            <w:right w:val="none" w:sz="0" w:space="0" w:color="auto"/>
          </w:divBdr>
          <w:divsChild>
            <w:div w:id="1997025018">
              <w:marLeft w:val="0"/>
              <w:marRight w:val="0"/>
              <w:marTop w:val="150"/>
              <w:marBottom w:val="150"/>
              <w:divBdr>
                <w:top w:val="none" w:sz="0" w:space="0" w:color="auto"/>
                <w:left w:val="none" w:sz="0" w:space="0" w:color="auto"/>
                <w:bottom w:val="none" w:sz="0" w:space="0" w:color="auto"/>
                <w:right w:val="none" w:sz="0" w:space="0" w:color="auto"/>
              </w:divBdr>
            </w:div>
          </w:divsChild>
        </w:div>
        <w:div w:id="2147240268">
          <w:marLeft w:val="0"/>
          <w:marRight w:val="0"/>
          <w:marTop w:val="0"/>
          <w:marBottom w:val="0"/>
          <w:divBdr>
            <w:top w:val="none" w:sz="0" w:space="0" w:color="auto"/>
            <w:left w:val="none" w:sz="0" w:space="0" w:color="auto"/>
            <w:bottom w:val="none" w:sz="0" w:space="0" w:color="auto"/>
            <w:right w:val="none" w:sz="0" w:space="0" w:color="auto"/>
          </w:divBdr>
          <w:divsChild>
            <w:div w:id="13178028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FE07DAA7935745BA35F2AFCDD8ECEF" ma:contentTypeVersion="11" ma:contentTypeDescription="Create a new document." ma:contentTypeScope="" ma:versionID="99c97e020abadad894126f8370baa55a">
  <xsd:schema xmlns:xsd="http://www.w3.org/2001/XMLSchema" xmlns:xs="http://www.w3.org/2001/XMLSchema" xmlns:p="http://schemas.microsoft.com/office/2006/metadata/properties" xmlns:ns2="139fcbf8-bd7b-48ef-993d-43a783327a69" xmlns:ns3="9cf1f04f-26f0-433d-96cb-a1c160d6c8f5" targetNamespace="http://schemas.microsoft.com/office/2006/metadata/properties" ma:root="true" ma:fieldsID="5fbf754d19971fce956025f1285ed9ff" ns2:_="" ns3:_="">
    <xsd:import namespace="139fcbf8-bd7b-48ef-993d-43a783327a69"/>
    <xsd:import namespace="9cf1f04f-26f0-433d-96cb-a1c160d6c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fcbf8-bd7b-48ef-993d-43a783327a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f1f04f-26f0-433d-96cb-a1c160d6c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0F9A1-2D08-4BEC-B163-DD479A18CA23}">
  <ds:schemaRefs>
    <ds:schemaRef ds:uri="http://schemas.microsoft.com/sharepoint/v3/contenttype/forms"/>
  </ds:schemaRefs>
</ds:datastoreItem>
</file>

<file path=customXml/itemProps2.xml><?xml version="1.0" encoding="utf-8"?>
<ds:datastoreItem xmlns:ds="http://schemas.openxmlformats.org/officeDocument/2006/customXml" ds:itemID="{0B170DEC-8068-4A25-B175-D42E3BA17F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A85865-7E11-4955-A909-479E95EC1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fcbf8-bd7b-48ef-993d-43a783327a69"/>
    <ds:schemaRef ds:uri="9cf1f04f-26f0-433d-96cb-a1c160d6c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1860</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Aramburu</dc:creator>
  <cp:keywords/>
  <dc:description/>
  <cp:lastModifiedBy>Camila Aramburu</cp:lastModifiedBy>
  <cp:revision>183</cp:revision>
  <dcterms:created xsi:type="dcterms:W3CDTF">2021-04-15T20:34:00Z</dcterms:created>
  <dcterms:modified xsi:type="dcterms:W3CDTF">2021-04-16T14:10:00Z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0x010100DCFE07DAA7935745BA35F2AFCDD8ECEF</vt:lpwstr>
  </property>
</Properties>
</file>